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A73EB" w14:textId="77777777" w:rsidR="00581117" w:rsidRPr="00BC0AEC" w:rsidRDefault="00581117" w:rsidP="00BC0AEC">
      <w:pPr>
        <w:jc w:val="both"/>
        <w:rPr>
          <w:b/>
          <w:sz w:val="24"/>
        </w:rPr>
      </w:pPr>
      <w:r w:rsidRPr="00BC0AEC">
        <w:rPr>
          <w:b/>
          <w:sz w:val="24"/>
        </w:rPr>
        <w:t>SOSIAALIPALVELUJEN OMAVALVONTASUUNNITELMA</w:t>
      </w:r>
    </w:p>
    <w:p w14:paraId="481DC2A1" w14:textId="77777777" w:rsidR="00581117" w:rsidRPr="00BC0AEC" w:rsidRDefault="00581117" w:rsidP="00BC0AEC">
      <w:pPr>
        <w:jc w:val="both"/>
      </w:pPr>
    </w:p>
    <w:p w14:paraId="38C08689" w14:textId="77777777" w:rsidR="00581117" w:rsidRPr="00BC0AEC" w:rsidRDefault="00581117" w:rsidP="00BC0AEC">
      <w:pPr>
        <w:jc w:val="both"/>
        <w:rPr>
          <w:b/>
        </w:rPr>
      </w:pPr>
      <w:r w:rsidRPr="00BC0AEC">
        <w:rPr>
          <w:b/>
          <w:sz w:val="20"/>
          <w:szCs w:val="20"/>
        </w:rPr>
        <w:t>PALVELUNTUOTTAJAA</w:t>
      </w:r>
      <w:r w:rsidRPr="00BC0AEC">
        <w:rPr>
          <w:b/>
        </w:rPr>
        <w:t xml:space="preserve"> KOSKEVAT TIEDOT (4.1.1)</w:t>
      </w:r>
    </w:p>
    <w:p w14:paraId="4CF60CC3" w14:textId="77777777" w:rsidR="00581117" w:rsidRPr="00BC0AEC" w:rsidRDefault="00581117" w:rsidP="00BC0AEC">
      <w:pPr>
        <w:jc w:val="both"/>
      </w:pPr>
    </w:p>
    <w:tbl>
      <w:tblPr>
        <w:tblStyle w:val="TaulukkoRuudukko"/>
        <w:tblW w:w="0" w:type="auto"/>
        <w:tblLook w:val="04A0" w:firstRow="1" w:lastRow="0" w:firstColumn="1" w:lastColumn="0" w:noHBand="0" w:noVBand="1"/>
      </w:tblPr>
      <w:tblGrid>
        <w:gridCol w:w="4876"/>
        <w:gridCol w:w="5313"/>
      </w:tblGrid>
      <w:tr w:rsidR="00263A49" w:rsidRPr="00BC0AEC" w14:paraId="736E3310" w14:textId="77777777" w:rsidTr="00263A49">
        <w:tc>
          <w:tcPr>
            <w:tcW w:w="4995" w:type="dxa"/>
            <w:tcBorders>
              <w:top w:val="single" w:sz="4" w:space="0" w:color="auto"/>
              <w:left w:val="single" w:sz="4" w:space="0" w:color="auto"/>
              <w:bottom w:val="single" w:sz="4" w:space="0" w:color="auto"/>
              <w:right w:val="nil"/>
            </w:tcBorders>
          </w:tcPr>
          <w:p w14:paraId="16546A43" w14:textId="77777777" w:rsidR="00263A49" w:rsidRPr="00BC0AEC" w:rsidRDefault="00263A49" w:rsidP="00BC0AEC">
            <w:pPr>
              <w:jc w:val="both"/>
              <w:rPr>
                <w:sz w:val="18"/>
                <w:szCs w:val="18"/>
              </w:rPr>
            </w:pPr>
            <w:r w:rsidRPr="00BC0AEC">
              <w:rPr>
                <w:sz w:val="18"/>
                <w:szCs w:val="18"/>
              </w:rPr>
              <w:t>Palveluntuottaja</w:t>
            </w:r>
          </w:p>
          <w:p w14:paraId="3F7D4283" w14:textId="77777777" w:rsidR="00263A49" w:rsidRPr="00BC0AEC" w:rsidRDefault="00263A49" w:rsidP="00BC0AEC">
            <w:pPr>
              <w:jc w:val="both"/>
              <w:rPr>
                <w:sz w:val="18"/>
                <w:szCs w:val="18"/>
              </w:rPr>
            </w:pPr>
          </w:p>
          <w:p w14:paraId="436D81F1" w14:textId="77777777" w:rsidR="00263A49" w:rsidRPr="00BC0AEC" w:rsidRDefault="00263A49" w:rsidP="00BC0AEC">
            <w:pPr>
              <w:jc w:val="both"/>
              <w:rPr>
                <w:sz w:val="18"/>
                <w:szCs w:val="18"/>
              </w:rPr>
            </w:pPr>
            <w:r w:rsidRPr="00BC0AEC">
              <w:rPr>
                <w:sz w:val="18"/>
                <w:szCs w:val="18"/>
              </w:rPr>
              <w:t>Yksityinen palvelujentuottaja</w:t>
            </w:r>
          </w:p>
          <w:p w14:paraId="5B1ED909" w14:textId="77777777" w:rsidR="00263A49" w:rsidRPr="00BC0AEC" w:rsidRDefault="00263A49" w:rsidP="00BC0AEC">
            <w:pPr>
              <w:jc w:val="both"/>
              <w:rPr>
                <w:sz w:val="18"/>
                <w:szCs w:val="18"/>
              </w:rPr>
            </w:pPr>
            <w:r w:rsidRPr="00BC0AEC">
              <w:rPr>
                <w:sz w:val="18"/>
                <w:szCs w:val="18"/>
              </w:rPr>
              <w:t xml:space="preserve">Nimi: </w:t>
            </w:r>
            <w:r w:rsidR="00F517F7" w:rsidRPr="00085E9F">
              <w:rPr>
                <w:rFonts w:asciiTheme="minorHAnsi" w:hAnsiTheme="minorHAnsi"/>
                <w:szCs w:val="22"/>
              </w:rPr>
              <w:t>Seviset Oy</w:t>
            </w:r>
          </w:p>
          <w:p w14:paraId="497909FB" w14:textId="77777777" w:rsidR="00C33936" w:rsidRDefault="00C33936" w:rsidP="00BC0AEC">
            <w:pPr>
              <w:jc w:val="both"/>
              <w:rPr>
                <w:sz w:val="18"/>
                <w:szCs w:val="18"/>
              </w:rPr>
            </w:pPr>
          </w:p>
          <w:p w14:paraId="4380C89C" w14:textId="77777777" w:rsidR="00263A49" w:rsidRPr="00BC0AEC" w:rsidRDefault="00263A49" w:rsidP="00BC0AEC">
            <w:pPr>
              <w:jc w:val="both"/>
              <w:rPr>
                <w:sz w:val="18"/>
                <w:szCs w:val="18"/>
              </w:rPr>
            </w:pPr>
            <w:r w:rsidRPr="00BC0AEC">
              <w:rPr>
                <w:sz w:val="18"/>
                <w:szCs w:val="18"/>
              </w:rPr>
              <w:t xml:space="preserve">Palveluntuottajan Y-tunnus: </w:t>
            </w:r>
            <w:r w:rsidR="00450732">
              <w:rPr>
                <w:rFonts w:asciiTheme="minorHAnsi" w:hAnsiTheme="minorHAnsi"/>
                <w:szCs w:val="22"/>
              </w:rPr>
              <w:t>19</w:t>
            </w:r>
            <w:r w:rsidR="00F517F7" w:rsidRPr="00085E9F">
              <w:rPr>
                <w:rFonts w:asciiTheme="minorHAnsi" w:hAnsiTheme="minorHAnsi"/>
                <w:szCs w:val="22"/>
              </w:rPr>
              <w:t>36774-2</w:t>
            </w:r>
          </w:p>
          <w:p w14:paraId="3E9CEE20" w14:textId="77777777" w:rsidR="00263A49" w:rsidRPr="00BC0AEC" w:rsidRDefault="00263A49" w:rsidP="00BC0AEC">
            <w:pPr>
              <w:jc w:val="both"/>
            </w:pPr>
          </w:p>
        </w:tc>
        <w:tc>
          <w:tcPr>
            <w:tcW w:w="5344" w:type="dxa"/>
            <w:tcBorders>
              <w:top w:val="single" w:sz="4" w:space="0" w:color="auto"/>
              <w:left w:val="nil"/>
              <w:bottom w:val="single" w:sz="4" w:space="0" w:color="auto"/>
              <w:right w:val="single" w:sz="4" w:space="0" w:color="auto"/>
            </w:tcBorders>
          </w:tcPr>
          <w:p w14:paraId="25681938" w14:textId="77777777" w:rsidR="00263A49" w:rsidRPr="00BC0AEC" w:rsidRDefault="00263A49" w:rsidP="00BC0AEC">
            <w:pPr>
              <w:jc w:val="both"/>
              <w:rPr>
                <w:sz w:val="18"/>
                <w:szCs w:val="18"/>
              </w:rPr>
            </w:pPr>
          </w:p>
          <w:p w14:paraId="259C39C9" w14:textId="77777777" w:rsidR="00263A49" w:rsidRPr="00BC0AEC" w:rsidRDefault="00263A49" w:rsidP="00BC0AEC">
            <w:pPr>
              <w:jc w:val="both"/>
              <w:rPr>
                <w:sz w:val="18"/>
                <w:szCs w:val="18"/>
              </w:rPr>
            </w:pPr>
          </w:p>
          <w:p w14:paraId="75618F96" w14:textId="77777777" w:rsidR="00263A49" w:rsidRPr="00BC0AEC" w:rsidRDefault="00263A49" w:rsidP="00BC0AEC">
            <w:pPr>
              <w:jc w:val="both"/>
              <w:rPr>
                <w:sz w:val="18"/>
                <w:szCs w:val="18"/>
              </w:rPr>
            </w:pPr>
            <w:r w:rsidRPr="00BC0AEC">
              <w:rPr>
                <w:sz w:val="18"/>
                <w:szCs w:val="18"/>
              </w:rPr>
              <w:t xml:space="preserve">Kunnan nimi: </w:t>
            </w:r>
            <w:r w:rsidR="00F517F7" w:rsidRPr="00085E9F">
              <w:rPr>
                <w:rFonts w:asciiTheme="minorHAnsi" w:hAnsiTheme="minorHAnsi"/>
                <w:szCs w:val="22"/>
              </w:rPr>
              <w:t>Kuusamo</w:t>
            </w:r>
          </w:p>
          <w:p w14:paraId="3ACE56D8" w14:textId="77777777" w:rsidR="00263A49" w:rsidRPr="00BC0AEC" w:rsidRDefault="00263A49" w:rsidP="00BC0AEC">
            <w:pPr>
              <w:jc w:val="both"/>
              <w:rPr>
                <w:sz w:val="18"/>
                <w:szCs w:val="18"/>
              </w:rPr>
            </w:pPr>
          </w:p>
          <w:p w14:paraId="18E65EEF" w14:textId="77777777" w:rsidR="00263A49" w:rsidRPr="00BC0AEC" w:rsidRDefault="00263A49" w:rsidP="00BC0AEC">
            <w:pPr>
              <w:jc w:val="both"/>
              <w:rPr>
                <w:sz w:val="18"/>
                <w:szCs w:val="18"/>
              </w:rPr>
            </w:pPr>
            <w:r w:rsidRPr="00BC0AEC">
              <w:rPr>
                <w:sz w:val="18"/>
                <w:szCs w:val="18"/>
              </w:rPr>
              <w:t xml:space="preserve">Kuntayhtymän nimi: </w:t>
            </w:r>
            <w:r w:rsidRPr="00BC0AEC">
              <w:rPr>
                <w:szCs w:val="22"/>
              </w:rPr>
              <w:fldChar w:fldCharType="begin">
                <w:ffData>
                  <w:name w:val="Teksti13"/>
                  <w:enabled/>
                  <w:calcOnExit w:val="0"/>
                  <w:textInput/>
                </w:ffData>
              </w:fldChar>
            </w:r>
            <w:r w:rsidRPr="00BC0AEC">
              <w:rPr>
                <w:szCs w:val="22"/>
              </w:rPr>
              <w:instrText xml:space="preserve"> FORMTEXT </w:instrText>
            </w:r>
            <w:r w:rsidRPr="00BC0AEC">
              <w:rPr>
                <w:szCs w:val="22"/>
              </w:rPr>
            </w:r>
            <w:r w:rsidRPr="00BC0AEC">
              <w:rPr>
                <w:szCs w:val="22"/>
              </w:rPr>
              <w:fldChar w:fldCharType="separate"/>
            </w:r>
            <w:r w:rsidRPr="00BC0AEC">
              <w:rPr>
                <w:szCs w:val="22"/>
              </w:rPr>
              <w:t> </w:t>
            </w:r>
            <w:r w:rsidRPr="00BC0AEC">
              <w:rPr>
                <w:szCs w:val="22"/>
              </w:rPr>
              <w:t> </w:t>
            </w:r>
            <w:r w:rsidRPr="00BC0AEC">
              <w:rPr>
                <w:szCs w:val="22"/>
              </w:rPr>
              <w:t> </w:t>
            </w:r>
            <w:r w:rsidRPr="00BC0AEC">
              <w:rPr>
                <w:szCs w:val="22"/>
              </w:rPr>
              <w:t> </w:t>
            </w:r>
            <w:r w:rsidRPr="00BC0AEC">
              <w:rPr>
                <w:szCs w:val="22"/>
              </w:rPr>
              <w:t> </w:t>
            </w:r>
            <w:r w:rsidRPr="00BC0AEC">
              <w:rPr>
                <w:szCs w:val="22"/>
              </w:rPr>
              <w:fldChar w:fldCharType="end"/>
            </w:r>
          </w:p>
          <w:p w14:paraId="58D4AEB8" w14:textId="77777777" w:rsidR="00263A49" w:rsidRPr="00BC0AEC" w:rsidRDefault="00263A49" w:rsidP="00BC0AEC">
            <w:pPr>
              <w:jc w:val="both"/>
            </w:pPr>
          </w:p>
          <w:p w14:paraId="723FB603" w14:textId="311430A5" w:rsidR="00263A49" w:rsidRPr="00BC0AEC" w:rsidRDefault="008B31A2" w:rsidP="00BC0AEC">
            <w:pPr>
              <w:jc w:val="both"/>
              <w:rPr>
                <w:sz w:val="18"/>
                <w:szCs w:val="18"/>
              </w:rPr>
            </w:pPr>
            <w:r>
              <w:rPr>
                <w:sz w:val="18"/>
                <w:szCs w:val="18"/>
              </w:rPr>
              <w:t>Sote -a</w:t>
            </w:r>
            <w:r w:rsidR="00263A49" w:rsidRPr="00BC0AEC">
              <w:rPr>
                <w:sz w:val="18"/>
                <w:szCs w:val="18"/>
              </w:rPr>
              <w:t xml:space="preserve">lueen nimi: </w:t>
            </w:r>
            <w:r w:rsidR="00927A3C">
              <w:rPr>
                <w:szCs w:val="22"/>
              </w:rPr>
              <w:fldChar w:fldCharType="begin">
                <w:ffData>
                  <w:name w:val="Teksti13"/>
                  <w:enabled/>
                  <w:calcOnExit w:val="0"/>
                  <w:textInput>
                    <w:default w:val="Pohjois-pohjanmaan hyvinvointialue"/>
                  </w:textInput>
                </w:ffData>
              </w:fldChar>
            </w:r>
            <w:bookmarkStart w:id="0" w:name="Teksti13"/>
            <w:r w:rsidR="00927A3C">
              <w:rPr>
                <w:szCs w:val="22"/>
              </w:rPr>
              <w:instrText xml:space="preserve"> FORMTEXT </w:instrText>
            </w:r>
            <w:r w:rsidR="00927A3C">
              <w:rPr>
                <w:szCs w:val="22"/>
              </w:rPr>
            </w:r>
            <w:r w:rsidR="00927A3C">
              <w:rPr>
                <w:szCs w:val="22"/>
              </w:rPr>
              <w:fldChar w:fldCharType="separate"/>
            </w:r>
            <w:r w:rsidR="00927A3C">
              <w:rPr>
                <w:noProof/>
                <w:szCs w:val="22"/>
              </w:rPr>
              <w:t>Pohjois-pohjanmaan hyvinvointialue</w:t>
            </w:r>
            <w:r w:rsidR="00927A3C">
              <w:rPr>
                <w:szCs w:val="22"/>
              </w:rPr>
              <w:fldChar w:fldCharType="end"/>
            </w:r>
            <w:bookmarkEnd w:id="0"/>
          </w:p>
          <w:p w14:paraId="113683E2" w14:textId="77777777" w:rsidR="00263A49" w:rsidRPr="00BC0AEC" w:rsidRDefault="00263A49" w:rsidP="00BC0AEC">
            <w:pPr>
              <w:jc w:val="both"/>
            </w:pPr>
          </w:p>
        </w:tc>
      </w:tr>
      <w:tr w:rsidR="00263A49" w:rsidRPr="00BC0AEC" w14:paraId="689996F7" w14:textId="77777777" w:rsidTr="00263A49">
        <w:tc>
          <w:tcPr>
            <w:tcW w:w="10339" w:type="dxa"/>
            <w:gridSpan w:val="2"/>
            <w:tcBorders>
              <w:top w:val="single" w:sz="4" w:space="0" w:color="auto"/>
              <w:bottom w:val="single" w:sz="4" w:space="0" w:color="auto"/>
            </w:tcBorders>
          </w:tcPr>
          <w:p w14:paraId="65A9F554" w14:textId="77777777" w:rsidR="00263A49" w:rsidRPr="00BC0AEC" w:rsidRDefault="00263A49" w:rsidP="00BC0AEC">
            <w:pPr>
              <w:jc w:val="both"/>
              <w:rPr>
                <w:sz w:val="18"/>
                <w:szCs w:val="18"/>
              </w:rPr>
            </w:pPr>
            <w:r w:rsidRPr="00BC0AEC">
              <w:rPr>
                <w:sz w:val="18"/>
                <w:szCs w:val="18"/>
              </w:rPr>
              <w:t>Toimintayksikön nimi</w:t>
            </w:r>
          </w:p>
          <w:p w14:paraId="443595EB" w14:textId="77777777" w:rsidR="00263A49" w:rsidRPr="00085E9F" w:rsidRDefault="00E16A8A" w:rsidP="00BC0AEC">
            <w:pPr>
              <w:jc w:val="both"/>
              <w:rPr>
                <w:rFonts w:asciiTheme="minorHAnsi" w:hAnsiTheme="minorHAnsi"/>
                <w:sz w:val="18"/>
                <w:szCs w:val="18"/>
              </w:rPr>
            </w:pPr>
            <w:r>
              <w:rPr>
                <w:rFonts w:asciiTheme="minorHAnsi" w:hAnsiTheme="minorHAnsi"/>
                <w:szCs w:val="22"/>
              </w:rPr>
              <w:t>Palvelukoti Tervaskoivu</w:t>
            </w:r>
          </w:p>
          <w:p w14:paraId="56C5429E" w14:textId="77777777" w:rsidR="00263A49" w:rsidRPr="00BC0AEC" w:rsidRDefault="00263A49" w:rsidP="00BC0AEC">
            <w:pPr>
              <w:jc w:val="both"/>
              <w:rPr>
                <w:sz w:val="18"/>
                <w:szCs w:val="18"/>
              </w:rPr>
            </w:pPr>
          </w:p>
        </w:tc>
      </w:tr>
      <w:tr w:rsidR="00263A49" w:rsidRPr="00BC0AEC" w14:paraId="48FA5582" w14:textId="77777777" w:rsidTr="00263A49">
        <w:tc>
          <w:tcPr>
            <w:tcW w:w="10339" w:type="dxa"/>
            <w:gridSpan w:val="2"/>
            <w:tcBorders>
              <w:top w:val="single" w:sz="4" w:space="0" w:color="auto"/>
              <w:bottom w:val="single" w:sz="4" w:space="0" w:color="auto"/>
            </w:tcBorders>
          </w:tcPr>
          <w:p w14:paraId="67416D53" w14:textId="77777777" w:rsidR="00263A49" w:rsidRPr="00BC0AEC" w:rsidRDefault="007B4931" w:rsidP="00BC0AEC">
            <w:pPr>
              <w:pStyle w:val="Arial9"/>
              <w:jc w:val="both"/>
            </w:pPr>
            <w:r>
              <w:t>Toimintayksikön</w:t>
            </w:r>
            <w:r w:rsidR="00263A49" w:rsidRPr="00BC0AEC">
              <w:t xml:space="preserve"> sijaintikunta yhteystietoineen</w:t>
            </w:r>
          </w:p>
          <w:p w14:paraId="540C030F" w14:textId="77777777" w:rsidR="00263A49" w:rsidRPr="00C146C2" w:rsidRDefault="00C146C2" w:rsidP="00C146C2">
            <w:pPr>
              <w:pStyle w:val="Arial9"/>
              <w:jc w:val="both"/>
              <w:rPr>
                <w:rFonts w:asciiTheme="minorHAnsi" w:hAnsiTheme="minorHAnsi"/>
                <w:sz w:val="24"/>
                <w:szCs w:val="24"/>
              </w:rPr>
            </w:pPr>
            <w:r w:rsidRPr="00C146C2">
              <w:rPr>
                <w:rFonts w:asciiTheme="minorHAnsi" w:hAnsiTheme="minorHAnsi"/>
                <w:sz w:val="24"/>
                <w:szCs w:val="24"/>
              </w:rPr>
              <w:t xml:space="preserve">Maaseläntie 8A, 93600 </w:t>
            </w:r>
            <w:r w:rsidR="00F517F7" w:rsidRPr="00C146C2">
              <w:rPr>
                <w:rFonts w:asciiTheme="minorHAnsi" w:hAnsiTheme="minorHAnsi"/>
                <w:sz w:val="24"/>
                <w:szCs w:val="24"/>
              </w:rPr>
              <w:t>Kuusamo</w:t>
            </w:r>
          </w:p>
          <w:p w14:paraId="6BDE4497" w14:textId="77777777" w:rsidR="00263A49" w:rsidRPr="00BC0AEC" w:rsidRDefault="00263A49" w:rsidP="00BC0AEC">
            <w:pPr>
              <w:jc w:val="both"/>
              <w:rPr>
                <w:sz w:val="18"/>
                <w:szCs w:val="18"/>
              </w:rPr>
            </w:pPr>
          </w:p>
        </w:tc>
      </w:tr>
      <w:tr w:rsidR="00263A49" w:rsidRPr="00BC0AEC" w14:paraId="295E255D" w14:textId="77777777" w:rsidTr="00263A49">
        <w:tc>
          <w:tcPr>
            <w:tcW w:w="10339" w:type="dxa"/>
            <w:gridSpan w:val="2"/>
            <w:tcBorders>
              <w:top w:val="single" w:sz="4" w:space="0" w:color="auto"/>
              <w:bottom w:val="single" w:sz="4" w:space="0" w:color="auto"/>
            </w:tcBorders>
          </w:tcPr>
          <w:p w14:paraId="46AF316C" w14:textId="77777777" w:rsidR="00263A49" w:rsidRPr="00BC0AEC" w:rsidRDefault="00263A49" w:rsidP="00BC0AEC">
            <w:pPr>
              <w:pStyle w:val="Arial9"/>
              <w:jc w:val="both"/>
            </w:pPr>
            <w:r w:rsidRPr="00BC0AEC">
              <w:t>Palvelumuoto; asiakasryhmä, jolle palvelua tuotetaan; asiakaspaikkamäärä</w:t>
            </w:r>
          </w:p>
          <w:p w14:paraId="4A07C3DE" w14:textId="77777777" w:rsidR="00263A49" w:rsidRPr="00085E9F" w:rsidRDefault="00E16A8A" w:rsidP="00BC0AEC">
            <w:pPr>
              <w:pStyle w:val="Arial9"/>
              <w:jc w:val="both"/>
              <w:rPr>
                <w:rFonts w:asciiTheme="minorHAnsi" w:hAnsiTheme="minorHAnsi"/>
                <w:sz w:val="22"/>
                <w:szCs w:val="22"/>
              </w:rPr>
            </w:pPr>
            <w:r>
              <w:rPr>
                <w:rFonts w:asciiTheme="minorHAnsi" w:hAnsiTheme="minorHAnsi"/>
                <w:sz w:val="22"/>
                <w:szCs w:val="22"/>
              </w:rPr>
              <w:t>Palvelukoti</w:t>
            </w:r>
            <w:r w:rsidR="00F517F7" w:rsidRPr="00085E9F">
              <w:rPr>
                <w:rFonts w:asciiTheme="minorHAnsi" w:hAnsiTheme="minorHAnsi"/>
                <w:sz w:val="22"/>
                <w:szCs w:val="22"/>
              </w:rPr>
              <w:t>/-</w:t>
            </w:r>
            <w:r>
              <w:rPr>
                <w:rFonts w:asciiTheme="minorHAnsi" w:hAnsiTheme="minorHAnsi"/>
                <w:sz w:val="22"/>
                <w:szCs w:val="22"/>
              </w:rPr>
              <w:t>asuminen, ikäihmiset; 16 paikkaa</w:t>
            </w:r>
          </w:p>
          <w:p w14:paraId="26F1E801" w14:textId="77777777" w:rsidR="00263A49" w:rsidRPr="00BC0AEC" w:rsidRDefault="00263A49" w:rsidP="00BC0AEC">
            <w:pPr>
              <w:pStyle w:val="Arial9"/>
              <w:jc w:val="both"/>
            </w:pPr>
          </w:p>
        </w:tc>
      </w:tr>
      <w:tr w:rsidR="00263A49" w:rsidRPr="00BC0AEC" w14:paraId="4BB2FA92" w14:textId="77777777" w:rsidTr="00263A49">
        <w:tc>
          <w:tcPr>
            <w:tcW w:w="10339" w:type="dxa"/>
            <w:gridSpan w:val="2"/>
            <w:tcBorders>
              <w:top w:val="single" w:sz="4" w:space="0" w:color="auto"/>
              <w:bottom w:val="single" w:sz="4" w:space="0" w:color="auto"/>
            </w:tcBorders>
          </w:tcPr>
          <w:p w14:paraId="1BCC20B4" w14:textId="77777777" w:rsidR="00263A49" w:rsidRPr="00BC0AEC" w:rsidRDefault="00263A49" w:rsidP="00BC0AEC">
            <w:pPr>
              <w:pStyle w:val="Arial9"/>
              <w:jc w:val="both"/>
            </w:pPr>
            <w:r w:rsidRPr="00BC0AEC">
              <w:t>Toimintayksikön katuosoite</w:t>
            </w:r>
          </w:p>
          <w:p w14:paraId="010F4A8C" w14:textId="77777777" w:rsidR="00263A49" w:rsidRPr="003235C8" w:rsidRDefault="00E16A8A" w:rsidP="00BC0AEC">
            <w:pPr>
              <w:pStyle w:val="Arial9"/>
              <w:jc w:val="both"/>
              <w:rPr>
                <w:rFonts w:asciiTheme="minorHAnsi" w:hAnsiTheme="minorHAnsi"/>
                <w:sz w:val="22"/>
                <w:szCs w:val="22"/>
              </w:rPr>
            </w:pPr>
            <w:r w:rsidRPr="003235C8">
              <w:rPr>
                <w:rFonts w:asciiTheme="minorHAnsi" w:hAnsiTheme="minorHAnsi"/>
                <w:sz w:val="22"/>
                <w:szCs w:val="22"/>
              </w:rPr>
              <w:t>Maaseläntie 8A</w:t>
            </w:r>
          </w:p>
          <w:p w14:paraId="42AB9654" w14:textId="77777777" w:rsidR="00263A49" w:rsidRPr="00BC0AEC" w:rsidRDefault="00263A49" w:rsidP="00BC0AEC">
            <w:pPr>
              <w:pStyle w:val="Arial9"/>
              <w:jc w:val="both"/>
            </w:pPr>
          </w:p>
        </w:tc>
      </w:tr>
      <w:tr w:rsidR="00382825" w:rsidRPr="00BC0AEC" w14:paraId="620DC1F7" w14:textId="77777777" w:rsidTr="00382825">
        <w:tc>
          <w:tcPr>
            <w:tcW w:w="4995" w:type="dxa"/>
            <w:tcBorders>
              <w:top w:val="single" w:sz="4" w:space="0" w:color="auto"/>
              <w:bottom w:val="single" w:sz="4" w:space="0" w:color="auto"/>
            </w:tcBorders>
          </w:tcPr>
          <w:p w14:paraId="2C43811E" w14:textId="77777777" w:rsidR="00382825" w:rsidRPr="00BC0AEC" w:rsidRDefault="00382825" w:rsidP="00BC0AEC">
            <w:pPr>
              <w:pStyle w:val="Arial9"/>
              <w:jc w:val="both"/>
            </w:pPr>
            <w:r w:rsidRPr="00BC0AEC">
              <w:t>Postinumero</w:t>
            </w:r>
          </w:p>
          <w:p w14:paraId="34BD19B7" w14:textId="77777777" w:rsidR="00382825" w:rsidRPr="00085E9F" w:rsidRDefault="00F517F7" w:rsidP="00BC0AEC">
            <w:pPr>
              <w:pStyle w:val="Arial9"/>
              <w:jc w:val="both"/>
              <w:rPr>
                <w:rFonts w:asciiTheme="minorHAnsi" w:hAnsiTheme="minorHAnsi"/>
              </w:rPr>
            </w:pPr>
            <w:r w:rsidRPr="00085E9F">
              <w:rPr>
                <w:rFonts w:asciiTheme="minorHAnsi" w:hAnsiTheme="minorHAnsi"/>
                <w:sz w:val="22"/>
                <w:szCs w:val="22"/>
              </w:rPr>
              <w:t>93600</w:t>
            </w:r>
          </w:p>
          <w:p w14:paraId="559055B3" w14:textId="77777777" w:rsidR="00382825" w:rsidRPr="00BC0AEC" w:rsidRDefault="00382825" w:rsidP="00BC0AEC">
            <w:pPr>
              <w:pStyle w:val="Arial9"/>
              <w:jc w:val="both"/>
            </w:pPr>
          </w:p>
        </w:tc>
        <w:tc>
          <w:tcPr>
            <w:tcW w:w="5344" w:type="dxa"/>
            <w:tcBorders>
              <w:top w:val="single" w:sz="4" w:space="0" w:color="auto"/>
              <w:bottom w:val="single" w:sz="4" w:space="0" w:color="auto"/>
            </w:tcBorders>
          </w:tcPr>
          <w:p w14:paraId="1D34942A" w14:textId="77777777" w:rsidR="00382825" w:rsidRDefault="00382825">
            <w:pPr>
              <w:rPr>
                <w:rFonts w:cs="Arial"/>
                <w:sz w:val="18"/>
                <w:szCs w:val="20"/>
                <w:lang w:eastAsia="fi-FI"/>
              </w:rPr>
            </w:pPr>
            <w:r>
              <w:rPr>
                <w:rFonts w:cs="Arial"/>
                <w:sz w:val="18"/>
                <w:szCs w:val="20"/>
                <w:lang w:eastAsia="fi-FI"/>
              </w:rPr>
              <w:t>Postitoimipaikka</w:t>
            </w:r>
          </w:p>
          <w:p w14:paraId="0524C476" w14:textId="77777777" w:rsidR="00382825" w:rsidRPr="00085E9F" w:rsidRDefault="00F517F7" w:rsidP="00382825">
            <w:pPr>
              <w:pStyle w:val="Arial9"/>
              <w:jc w:val="both"/>
              <w:rPr>
                <w:rFonts w:asciiTheme="minorHAnsi" w:hAnsiTheme="minorHAnsi"/>
                <w:sz w:val="22"/>
                <w:szCs w:val="22"/>
              </w:rPr>
            </w:pPr>
            <w:r w:rsidRPr="00085E9F">
              <w:rPr>
                <w:rFonts w:asciiTheme="minorHAnsi" w:hAnsiTheme="minorHAnsi"/>
                <w:sz w:val="22"/>
                <w:szCs w:val="22"/>
              </w:rPr>
              <w:t>Kuusamo</w:t>
            </w:r>
          </w:p>
          <w:p w14:paraId="6E9194FE" w14:textId="77777777" w:rsidR="00382825" w:rsidRPr="00BC0AEC" w:rsidRDefault="00382825" w:rsidP="00382825">
            <w:pPr>
              <w:pStyle w:val="Arial9"/>
              <w:jc w:val="both"/>
            </w:pPr>
          </w:p>
        </w:tc>
      </w:tr>
      <w:tr w:rsidR="00382825" w:rsidRPr="00BC0AEC" w14:paraId="04846969" w14:textId="77777777" w:rsidTr="00382825">
        <w:tc>
          <w:tcPr>
            <w:tcW w:w="4995" w:type="dxa"/>
            <w:tcBorders>
              <w:top w:val="single" w:sz="4" w:space="0" w:color="auto"/>
              <w:bottom w:val="single" w:sz="4" w:space="0" w:color="auto"/>
            </w:tcBorders>
          </w:tcPr>
          <w:p w14:paraId="44D71DF0" w14:textId="459D31C2" w:rsidR="00382825" w:rsidRPr="00BC0AEC" w:rsidRDefault="00382825" w:rsidP="00BC0AEC">
            <w:pPr>
              <w:pStyle w:val="Arial9"/>
              <w:jc w:val="both"/>
            </w:pPr>
            <w:r w:rsidRPr="00BC0AEC">
              <w:t>Toimintayksikön vastaava esi</w:t>
            </w:r>
            <w:r w:rsidR="00325853">
              <w:t>henkilö</w:t>
            </w:r>
          </w:p>
          <w:p w14:paraId="0BA447AC" w14:textId="6013AD23" w:rsidR="00382825" w:rsidRPr="00085E9F" w:rsidRDefault="00E44DDC" w:rsidP="00BC0AEC">
            <w:pPr>
              <w:pStyle w:val="Arial9"/>
              <w:jc w:val="both"/>
              <w:rPr>
                <w:rFonts w:asciiTheme="minorHAnsi" w:hAnsiTheme="minorHAnsi"/>
                <w:sz w:val="22"/>
                <w:szCs w:val="22"/>
              </w:rPr>
            </w:pPr>
            <w:r>
              <w:rPr>
                <w:rFonts w:asciiTheme="minorHAnsi" w:hAnsiTheme="minorHAnsi"/>
                <w:sz w:val="22"/>
                <w:szCs w:val="22"/>
              </w:rPr>
              <w:t>Jenna Ylisirniö</w:t>
            </w:r>
          </w:p>
          <w:p w14:paraId="385E4FE7" w14:textId="77777777" w:rsidR="00382825" w:rsidRPr="00BC0AEC" w:rsidRDefault="00382825" w:rsidP="00BC0AEC">
            <w:pPr>
              <w:pStyle w:val="Arial9"/>
              <w:jc w:val="both"/>
            </w:pPr>
          </w:p>
        </w:tc>
        <w:tc>
          <w:tcPr>
            <w:tcW w:w="5344" w:type="dxa"/>
            <w:tcBorders>
              <w:top w:val="single" w:sz="4" w:space="0" w:color="auto"/>
              <w:bottom w:val="single" w:sz="4" w:space="0" w:color="auto"/>
            </w:tcBorders>
          </w:tcPr>
          <w:p w14:paraId="152C1029" w14:textId="77777777" w:rsidR="00382825" w:rsidRDefault="00382825">
            <w:pPr>
              <w:rPr>
                <w:rFonts w:cs="Arial"/>
                <w:sz w:val="18"/>
                <w:szCs w:val="20"/>
                <w:lang w:eastAsia="fi-FI"/>
              </w:rPr>
            </w:pPr>
            <w:r>
              <w:rPr>
                <w:rFonts w:cs="Arial"/>
                <w:sz w:val="18"/>
                <w:szCs w:val="20"/>
                <w:lang w:eastAsia="fi-FI"/>
              </w:rPr>
              <w:t>Puhelin</w:t>
            </w:r>
          </w:p>
          <w:p w14:paraId="5674B40F" w14:textId="2B95C490" w:rsidR="00382825" w:rsidRPr="00085E9F" w:rsidRDefault="00E44DDC">
            <w:pPr>
              <w:rPr>
                <w:rFonts w:asciiTheme="minorHAnsi" w:hAnsiTheme="minorHAnsi" w:cs="Arial"/>
                <w:sz w:val="18"/>
                <w:szCs w:val="20"/>
                <w:lang w:eastAsia="fi-FI"/>
              </w:rPr>
            </w:pPr>
            <w:r>
              <w:rPr>
                <w:rFonts w:asciiTheme="minorHAnsi" w:hAnsiTheme="minorHAnsi"/>
                <w:szCs w:val="22"/>
              </w:rPr>
              <w:t>0444910014</w:t>
            </w:r>
          </w:p>
          <w:p w14:paraId="562C8202" w14:textId="77777777" w:rsidR="00382825" w:rsidRPr="00BC0AEC" w:rsidRDefault="00382825" w:rsidP="00382825">
            <w:pPr>
              <w:pStyle w:val="Arial9"/>
              <w:jc w:val="both"/>
            </w:pPr>
          </w:p>
        </w:tc>
      </w:tr>
      <w:tr w:rsidR="00A81460" w:rsidRPr="00BC0AEC" w14:paraId="1404C19F" w14:textId="77777777" w:rsidTr="00A81460">
        <w:tc>
          <w:tcPr>
            <w:tcW w:w="10339" w:type="dxa"/>
            <w:gridSpan w:val="2"/>
            <w:tcBorders>
              <w:top w:val="single" w:sz="4" w:space="0" w:color="auto"/>
              <w:bottom w:val="single" w:sz="4" w:space="0" w:color="auto"/>
            </w:tcBorders>
          </w:tcPr>
          <w:p w14:paraId="66CC9D16" w14:textId="77777777" w:rsidR="00A81460" w:rsidRPr="00085E9F" w:rsidRDefault="00A81460" w:rsidP="00BC0AEC">
            <w:pPr>
              <w:pStyle w:val="Arial9"/>
              <w:jc w:val="both"/>
              <w:rPr>
                <w:rFonts w:asciiTheme="minorHAnsi" w:hAnsiTheme="minorHAnsi"/>
              </w:rPr>
            </w:pPr>
            <w:r w:rsidRPr="00BC0AEC">
              <w:t>Sähköposti</w:t>
            </w:r>
          </w:p>
          <w:p w14:paraId="52B33AD2" w14:textId="14CCB68A" w:rsidR="00DA088F" w:rsidRPr="00085E9F" w:rsidRDefault="00E44DDC" w:rsidP="00BC0AEC">
            <w:pPr>
              <w:pStyle w:val="Arial9"/>
              <w:jc w:val="both"/>
              <w:rPr>
                <w:rFonts w:asciiTheme="minorHAnsi" w:hAnsiTheme="minorHAnsi"/>
                <w:sz w:val="22"/>
                <w:szCs w:val="22"/>
              </w:rPr>
            </w:pPr>
            <w:r>
              <w:rPr>
                <w:rFonts w:asciiTheme="minorHAnsi" w:hAnsiTheme="minorHAnsi"/>
                <w:sz w:val="22"/>
                <w:szCs w:val="22"/>
              </w:rPr>
              <w:t>jennay</w:t>
            </w:r>
            <w:r w:rsidR="00F517F7" w:rsidRPr="00085E9F">
              <w:rPr>
                <w:rFonts w:asciiTheme="minorHAnsi" w:hAnsiTheme="minorHAnsi"/>
                <w:sz w:val="22"/>
                <w:szCs w:val="22"/>
              </w:rPr>
              <w:t>@seviset.net</w:t>
            </w:r>
          </w:p>
          <w:p w14:paraId="40E45E5C" w14:textId="77777777" w:rsidR="00DA088F" w:rsidRPr="00BC0AEC" w:rsidRDefault="00DA088F" w:rsidP="00BC0AEC">
            <w:pPr>
              <w:pStyle w:val="Arial9"/>
              <w:jc w:val="both"/>
            </w:pPr>
          </w:p>
        </w:tc>
      </w:tr>
      <w:tr w:rsidR="00A81460" w:rsidRPr="00BC0AEC" w14:paraId="1E1BD8A2" w14:textId="77777777" w:rsidTr="00DA088F">
        <w:trPr>
          <w:trHeight w:val="420"/>
        </w:trPr>
        <w:tc>
          <w:tcPr>
            <w:tcW w:w="10339" w:type="dxa"/>
            <w:gridSpan w:val="2"/>
            <w:tcBorders>
              <w:top w:val="single" w:sz="4" w:space="0" w:color="auto"/>
              <w:bottom w:val="single" w:sz="4" w:space="0" w:color="auto"/>
            </w:tcBorders>
            <w:vAlign w:val="center"/>
          </w:tcPr>
          <w:p w14:paraId="1584AE35" w14:textId="77777777" w:rsidR="00DA088F" w:rsidRPr="00BC0AEC" w:rsidRDefault="00A81460" w:rsidP="001761CE">
            <w:pPr>
              <w:pStyle w:val="Arial9"/>
              <w:jc w:val="center"/>
              <w:rPr>
                <w:b/>
              </w:rPr>
            </w:pPr>
            <w:r w:rsidRPr="00BC0AEC">
              <w:rPr>
                <w:b/>
              </w:rPr>
              <w:t>Toimintalupatiedot</w:t>
            </w:r>
            <w:r w:rsidRPr="00BC0AEC">
              <w:t xml:space="preserve"> (yksityiset sosiaalipalvelut)</w:t>
            </w:r>
          </w:p>
        </w:tc>
      </w:tr>
      <w:tr w:rsidR="00A81460" w:rsidRPr="00BC0AEC" w14:paraId="6D5B9008" w14:textId="77777777" w:rsidTr="00DA088F">
        <w:tc>
          <w:tcPr>
            <w:tcW w:w="10339" w:type="dxa"/>
            <w:gridSpan w:val="2"/>
            <w:tcBorders>
              <w:top w:val="single" w:sz="4" w:space="0" w:color="auto"/>
              <w:bottom w:val="single" w:sz="4" w:space="0" w:color="auto"/>
            </w:tcBorders>
          </w:tcPr>
          <w:p w14:paraId="2D528D3A" w14:textId="77777777" w:rsidR="00A81460" w:rsidRPr="00BC0AEC" w:rsidRDefault="00DA088F" w:rsidP="00BC0AEC">
            <w:pPr>
              <w:pStyle w:val="Arial9"/>
              <w:jc w:val="both"/>
            </w:pPr>
            <w:r w:rsidRPr="00BC0AEC">
              <w:t>Aluehallintoviraston/Valviran luvan myöntämisajankohta (yksityiset ympärivuorokautista toimintaa harjoittavat yksiköt)</w:t>
            </w:r>
          </w:p>
          <w:p w14:paraId="5300C3C2" w14:textId="77777777" w:rsidR="00DA088F" w:rsidRPr="00A27897" w:rsidRDefault="00A27897" w:rsidP="00BC0AEC">
            <w:pPr>
              <w:pStyle w:val="Arial9"/>
              <w:jc w:val="both"/>
              <w:rPr>
                <w:rFonts w:asciiTheme="minorHAnsi" w:hAnsiTheme="minorHAnsi"/>
                <w:sz w:val="22"/>
                <w:szCs w:val="22"/>
              </w:rPr>
            </w:pPr>
            <w:r w:rsidRPr="00A27897">
              <w:rPr>
                <w:rFonts w:asciiTheme="minorHAnsi" w:hAnsiTheme="minorHAnsi"/>
                <w:sz w:val="22"/>
                <w:szCs w:val="22"/>
              </w:rPr>
              <w:t>25.3.2004</w:t>
            </w:r>
          </w:p>
          <w:p w14:paraId="5F62D393" w14:textId="77777777" w:rsidR="00DA088F" w:rsidRPr="00BC0AEC" w:rsidRDefault="00DA088F" w:rsidP="00BC0AEC">
            <w:pPr>
              <w:pStyle w:val="Arial9"/>
              <w:jc w:val="both"/>
            </w:pPr>
          </w:p>
        </w:tc>
      </w:tr>
      <w:tr w:rsidR="00DA088F" w:rsidRPr="00BC0AEC" w14:paraId="0587A9B8" w14:textId="77777777" w:rsidTr="00DA088F">
        <w:tc>
          <w:tcPr>
            <w:tcW w:w="10339" w:type="dxa"/>
            <w:gridSpan w:val="2"/>
            <w:tcBorders>
              <w:top w:val="single" w:sz="4" w:space="0" w:color="auto"/>
              <w:bottom w:val="single" w:sz="4" w:space="0" w:color="auto"/>
            </w:tcBorders>
          </w:tcPr>
          <w:p w14:paraId="6CB176BE" w14:textId="77777777" w:rsidR="00DA088F" w:rsidRPr="00BC0AEC" w:rsidRDefault="00DA088F" w:rsidP="00BC0AEC">
            <w:pPr>
              <w:pStyle w:val="Arial9"/>
              <w:jc w:val="both"/>
            </w:pPr>
            <w:r w:rsidRPr="00BC0AEC">
              <w:t>Palvelu, johon lupa on myönnetty</w:t>
            </w:r>
          </w:p>
          <w:p w14:paraId="6F255054" w14:textId="01633D72" w:rsidR="00DA088F" w:rsidRPr="00BC0AEC" w:rsidRDefault="002432A4" w:rsidP="00BE78A7">
            <w:pPr>
              <w:pStyle w:val="Arial9"/>
              <w:jc w:val="both"/>
            </w:pPr>
            <w:r>
              <w:rPr>
                <w:sz w:val="22"/>
                <w:szCs w:val="22"/>
              </w:rPr>
              <w:t>T</w:t>
            </w:r>
            <w:r w:rsidR="00BE78A7">
              <w:rPr>
                <w:sz w:val="22"/>
                <w:szCs w:val="22"/>
              </w:rPr>
              <w:t>ehostettu asumispalvelu 1</w:t>
            </w:r>
            <w:r w:rsidR="00CD34B5">
              <w:rPr>
                <w:sz w:val="22"/>
                <w:szCs w:val="22"/>
              </w:rPr>
              <w:t>5</w:t>
            </w:r>
            <w:r w:rsidR="00BE78A7">
              <w:rPr>
                <w:sz w:val="22"/>
                <w:szCs w:val="22"/>
              </w:rPr>
              <w:t xml:space="preserve"> ikäihmiselle</w:t>
            </w:r>
            <w:r>
              <w:rPr>
                <w:sz w:val="22"/>
                <w:szCs w:val="22"/>
              </w:rPr>
              <w:t xml:space="preserve"> </w:t>
            </w:r>
            <w:r w:rsidR="00CD34B5">
              <w:rPr>
                <w:sz w:val="22"/>
                <w:szCs w:val="22"/>
              </w:rPr>
              <w:t>ja 1 vammaispalvelun paikka</w:t>
            </w:r>
          </w:p>
        </w:tc>
      </w:tr>
      <w:tr w:rsidR="00DA088F" w:rsidRPr="00BC0AEC" w14:paraId="09B7B6D8" w14:textId="77777777" w:rsidTr="00DA088F">
        <w:trPr>
          <w:trHeight w:val="387"/>
        </w:trPr>
        <w:tc>
          <w:tcPr>
            <w:tcW w:w="10339" w:type="dxa"/>
            <w:gridSpan w:val="2"/>
            <w:tcBorders>
              <w:top w:val="single" w:sz="4" w:space="0" w:color="auto"/>
              <w:bottom w:val="single" w:sz="4" w:space="0" w:color="auto"/>
            </w:tcBorders>
            <w:vAlign w:val="center"/>
          </w:tcPr>
          <w:p w14:paraId="4086AD6B" w14:textId="77777777" w:rsidR="00DA088F" w:rsidRPr="00BC0AEC" w:rsidRDefault="00DA088F" w:rsidP="001761CE">
            <w:pPr>
              <w:pStyle w:val="Arial9"/>
              <w:jc w:val="center"/>
              <w:rPr>
                <w:b/>
              </w:rPr>
            </w:pPr>
            <w:r w:rsidRPr="00BC0AEC">
              <w:rPr>
                <w:b/>
              </w:rPr>
              <w:t>Ilmoituksenvarainen toiminta</w:t>
            </w:r>
            <w:r w:rsidRPr="00BC0AEC">
              <w:t xml:space="preserve"> (yksityiset sosiaalipalvelut)</w:t>
            </w:r>
          </w:p>
        </w:tc>
      </w:tr>
      <w:tr w:rsidR="00382825" w:rsidRPr="00BC0AEC" w14:paraId="349732B9" w14:textId="77777777" w:rsidTr="00382825">
        <w:tc>
          <w:tcPr>
            <w:tcW w:w="4995" w:type="dxa"/>
            <w:tcBorders>
              <w:top w:val="single" w:sz="4" w:space="0" w:color="auto"/>
              <w:bottom w:val="single" w:sz="4" w:space="0" w:color="auto"/>
            </w:tcBorders>
          </w:tcPr>
          <w:p w14:paraId="67EE2F31" w14:textId="77777777" w:rsidR="00382825" w:rsidRPr="00BC0AEC" w:rsidRDefault="00382825" w:rsidP="00BC0AEC">
            <w:pPr>
              <w:pStyle w:val="Arial9"/>
              <w:jc w:val="both"/>
            </w:pPr>
            <w:r w:rsidRPr="00BC0AEC">
              <w:t>Kunnan päätös ilmoituksen vastaanottamisesta</w:t>
            </w:r>
          </w:p>
          <w:p w14:paraId="379569E1" w14:textId="77777777" w:rsidR="00382825" w:rsidRPr="00BC0AEC" w:rsidRDefault="00382825" w:rsidP="00A27897">
            <w:pPr>
              <w:pStyle w:val="Arial9"/>
              <w:jc w:val="both"/>
              <w:rPr>
                <w:b/>
              </w:rPr>
            </w:pPr>
          </w:p>
        </w:tc>
        <w:tc>
          <w:tcPr>
            <w:tcW w:w="5344" w:type="dxa"/>
            <w:tcBorders>
              <w:top w:val="single" w:sz="4" w:space="0" w:color="auto"/>
              <w:bottom w:val="single" w:sz="4" w:space="0" w:color="auto"/>
            </w:tcBorders>
          </w:tcPr>
          <w:p w14:paraId="7A0BB8F9" w14:textId="77777777" w:rsidR="00382825" w:rsidRPr="003A15CD" w:rsidRDefault="003A15CD">
            <w:pPr>
              <w:rPr>
                <w:rFonts w:cs="Arial"/>
                <w:sz w:val="18"/>
                <w:szCs w:val="20"/>
                <w:lang w:eastAsia="fi-FI"/>
              </w:rPr>
            </w:pPr>
            <w:r w:rsidRPr="003A15CD">
              <w:rPr>
                <w:rFonts w:cs="Arial"/>
                <w:sz w:val="18"/>
                <w:szCs w:val="20"/>
                <w:lang w:eastAsia="fi-FI"/>
              </w:rPr>
              <w:t>Aluehallintoviraston rekisteröintipäätöksen ajankohta</w:t>
            </w:r>
          </w:p>
          <w:p w14:paraId="2EC4194D" w14:textId="77777777" w:rsidR="00382825" w:rsidRPr="003A15CD" w:rsidRDefault="002432A4">
            <w:pPr>
              <w:rPr>
                <w:rFonts w:cs="Arial"/>
                <w:sz w:val="18"/>
                <w:szCs w:val="20"/>
                <w:lang w:eastAsia="fi-FI"/>
              </w:rPr>
            </w:pPr>
            <w:r>
              <w:rPr>
                <w:szCs w:val="22"/>
              </w:rPr>
              <w:t>25.3.2004/20.12.2007/7.6.2011/14.3.2014</w:t>
            </w:r>
          </w:p>
          <w:p w14:paraId="340B67BB" w14:textId="77777777" w:rsidR="00382825" w:rsidRPr="00BC0AEC" w:rsidRDefault="00382825" w:rsidP="00382825">
            <w:pPr>
              <w:pStyle w:val="Arial9"/>
              <w:jc w:val="both"/>
              <w:rPr>
                <w:b/>
              </w:rPr>
            </w:pPr>
          </w:p>
        </w:tc>
      </w:tr>
      <w:tr w:rsidR="00DA088F" w:rsidRPr="00BC0AEC" w14:paraId="3441A96F" w14:textId="77777777" w:rsidTr="00DA088F">
        <w:trPr>
          <w:trHeight w:val="429"/>
        </w:trPr>
        <w:tc>
          <w:tcPr>
            <w:tcW w:w="10339" w:type="dxa"/>
            <w:gridSpan w:val="2"/>
            <w:tcBorders>
              <w:top w:val="single" w:sz="4" w:space="0" w:color="auto"/>
              <w:bottom w:val="single" w:sz="4" w:space="0" w:color="auto"/>
            </w:tcBorders>
            <w:vAlign w:val="center"/>
          </w:tcPr>
          <w:p w14:paraId="2781A91E" w14:textId="77777777" w:rsidR="00DA088F" w:rsidRPr="00BC0AEC" w:rsidRDefault="00DA088F" w:rsidP="001761CE">
            <w:pPr>
              <w:pStyle w:val="Arial9"/>
              <w:jc w:val="center"/>
              <w:rPr>
                <w:b/>
              </w:rPr>
            </w:pPr>
            <w:r w:rsidRPr="00BC0AEC">
              <w:rPr>
                <w:b/>
              </w:rPr>
              <w:t>Alihankintana ostetut palvelut ja niiden tuottajat</w:t>
            </w:r>
          </w:p>
        </w:tc>
      </w:tr>
      <w:tr w:rsidR="00DA088F" w:rsidRPr="00BC0AEC" w14:paraId="6AFFF6E5" w14:textId="77777777" w:rsidTr="00085E9F">
        <w:trPr>
          <w:trHeight w:val="1058"/>
        </w:trPr>
        <w:tc>
          <w:tcPr>
            <w:tcW w:w="10339" w:type="dxa"/>
            <w:gridSpan w:val="2"/>
            <w:tcBorders>
              <w:top w:val="single" w:sz="4" w:space="0" w:color="auto"/>
            </w:tcBorders>
          </w:tcPr>
          <w:p w14:paraId="55C25B4B" w14:textId="19D53C13" w:rsidR="00DA088F" w:rsidRDefault="00F517F7" w:rsidP="00C146C2">
            <w:pPr>
              <w:pStyle w:val="Arial9"/>
              <w:numPr>
                <w:ilvl w:val="0"/>
                <w:numId w:val="18"/>
              </w:numPr>
              <w:rPr>
                <w:rFonts w:asciiTheme="minorHAnsi" w:hAnsiTheme="minorHAnsi"/>
                <w:sz w:val="22"/>
                <w:szCs w:val="22"/>
              </w:rPr>
            </w:pPr>
            <w:r w:rsidRPr="00085E9F">
              <w:rPr>
                <w:rFonts w:asciiTheme="minorHAnsi" w:hAnsiTheme="minorHAnsi"/>
                <w:sz w:val="22"/>
                <w:szCs w:val="22"/>
              </w:rPr>
              <w:t xml:space="preserve">Ruokapalvelu </w:t>
            </w:r>
            <w:r w:rsidR="00A27897">
              <w:rPr>
                <w:rFonts w:asciiTheme="minorHAnsi" w:hAnsiTheme="minorHAnsi"/>
                <w:sz w:val="22"/>
                <w:szCs w:val="22"/>
              </w:rPr>
              <w:t>(lounas</w:t>
            </w:r>
            <w:r w:rsidR="004D1B94" w:rsidRPr="00085E9F">
              <w:rPr>
                <w:rFonts w:asciiTheme="minorHAnsi" w:hAnsiTheme="minorHAnsi"/>
                <w:sz w:val="22"/>
                <w:szCs w:val="22"/>
              </w:rPr>
              <w:t xml:space="preserve">), </w:t>
            </w:r>
            <w:r w:rsidR="00F3719D">
              <w:rPr>
                <w:rFonts w:asciiTheme="minorHAnsi" w:hAnsiTheme="minorHAnsi"/>
                <w:sz w:val="22"/>
                <w:szCs w:val="22"/>
              </w:rPr>
              <w:t xml:space="preserve"> </w:t>
            </w:r>
            <w:r w:rsidR="005B37E5">
              <w:rPr>
                <w:rFonts w:asciiTheme="minorHAnsi" w:hAnsiTheme="minorHAnsi"/>
                <w:sz w:val="22"/>
                <w:szCs w:val="22"/>
              </w:rPr>
              <w:t xml:space="preserve"> 1.1.2023 alk. Pikkusen Oy</w:t>
            </w:r>
          </w:p>
          <w:p w14:paraId="560DD061" w14:textId="09A65D90" w:rsidR="005B37E5" w:rsidRPr="00C146C2" w:rsidRDefault="005B37E5" w:rsidP="005B37E5">
            <w:pPr>
              <w:pStyle w:val="Arial9"/>
              <w:ind w:left="720"/>
              <w:rPr>
                <w:rFonts w:asciiTheme="minorHAnsi" w:hAnsiTheme="minorHAnsi"/>
                <w:sz w:val="22"/>
                <w:szCs w:val="22"/>
              </w:rPr>
            </w:pPr>
          </w:p>
        </w:tc>
      </w:tr>
    </w:tbl>
    <w:p w14:paraId="78AFB157" w14:textId="77777777" w:rsidR="00BC0AEC" w:rsidRPr="00BC0AEC" w:rsidRDefault="00BC0AEC" w:rsidP="00BC0AEC">
      <w:pPr>
        <w:jc w:val="both"/>
      </w:pPr>
    </w:p>
    <w:p w14:paraId="07334414" w14:textId="77777777" w:rsidR="00C33936" w:rsidRDefault="00C33936">
      <w:pPr>
        <w:rPr>
          <w:b/>
          <w:sz w:val="20"/>
          <w:szCs w:val="20"/>
        </w:rPr>
      </w:pPr>
      <w:r>
        <w:rPr>
          <w:b/>
          <w:sz w:val="20"/>
          <w:szCs w:val="20"/>
        </w:rPr>
        <w:br w:type="page"/>
      </w:r>
    </w:p>
    <w:p w14:paraId="54C77547" w14:textId="77777777" w:rsidR="00776397" w:rsidRPr="00BC0AEC" w:rsidRDefault="00BC0AEC" w:rsidP="00BC0AEC">
      <w:pPr>
        <w:jc w:val="both"/>
        <w:rPr>
          <w:b/>
          <w:sz w:val="20"/>
          <w:szCs w:val="20"/>
        </w:rPr>
      </w:pPr>
      <w:r w:rsidRPr="00BC0AEC">
        <w:rPr>
          <w:b/>
          <w:sz w:val="20"/>
          <w:szCs w:val="20"/>
        </w:rPr>
        <w:lastRenderedPageBreak/>
        <w:t>TOIMINTA-AJATUS, ARVOT JA TOIMINTAPERIAATTEET (4.1.2)</w:t>
      </w:r>
    </w:p>
    <w:tbl>
      <w:tblPr>
        <w:tblStyle w:val="TaulukkoRuudukko"/>
        <w:tblW w:w="0" w:type="auto"/>
        <w:tblLook w:val="04A0" w:firstRow="1" w:lastRow="0" w:firstColumn="1" w:lastColumn="0" w:noHBand="0" w:noVBand="1"/>
      </w:tblPr>
      <w:tblGrid>
        <w:gridCol w:w="10189"/>
      </w:tblGrid>
      <w:tr w:rsidR="00BC0AEC" w:rsidRPr="00BC0AEC" w14:paraId="5B8F018C" w14:textId="77777777" w:rsidTr="00BC0AEC">
        <w:tc>
          <w:tcPr>
            <w:tcW w:w="10339" w:type="dxa"/>
          </w:tcPr>
          <w:p w14:paraId="02EAFF9C" w14:textId="77777777" w:rsidR="00BC0AEC" w:rsidRPr="00BC0AEC" w:rsidRDefault="00BC0AEC" w:rsidP="00BC0AEC">
            <w:pPr>
              <w:pStyle w:val="Arial9"/>
              <w:jc w:val="both"/>
            </w:pPr>
          </w:p>
          <w:p w14:paraId="0C5CBCD8" w14:textId="77777777" w:rsidR="00BC0AEC" w:rsidRPr="00BC0AEC" w:rsidRDefault="00BC0AEC" w:rsidP="00BC0AEC">
            <w:pPr>
              <w:pStyle w:val="Arial9"/>
              <w:jc w:val="both"/>
              <w:rPr>
                <w:b/>
              </w:rPr>
            </w:pPr>
            <w:r w:rsidRPr="00BC0AEC">
              <w:rPr>
                <w:b/>
              </w:rPr>
              <w:t>Toiminta-ajatus</w:t>
            </w:r>
          </w:p>
          <w:p w14:paraId="5CC574A6" w14:textId="77777777" w:rsidR="00BC0AEC" w:rsidRPr="00BC0AEC" w:rsidRDefault="00BC0AEC" w:rsidP="00BC0AEC">
            <w:pPr>
              <w:pStyle w:val="Arial9"/>
              <w:jc w:val="both"/>
              <w:rPr>
                <w:b/>
              </w:rPr>
            </w:pPr>
          </w:p>
          <w:p w14:paraId="1E18EE65" w14:textId="77777777" w:rsidR="00BC0AEC" w:rsidRPr="00BC0AEC" w:rsidRDefault="00BC0AEC" w:rsidP="00BC0AEC">
            <w:pPr>
              <w:pStyle w:val="Arial9"/>
              <w:jc w:val="both"/>
            </w:pPr>
            <w:r w:rsidRPr="00BC0AEC">
              <w:t>Toimintayksikkö perustetaan tuottamaan palvelua tietylle asiakasryhmälle tietyssä tarkoituksessa. Toiminta-ajatus ilmaisee, kenelle ja mitä palveluita yksikkö tuottaa. Toiminta-ajatus perustuu toimialaa koskeviin erityislakeihin kuten lastensuojelu-, vammaispalvelu-, kehitysvammahuolto- sekä mielenterveys- ja päihdehuoltolakeihin sekä vanhuspalvelulain säädöksiin.</w:t>
            </w:r>
          </w:p>
          <w:p w14:paraId="3D7E6B0A" w14:textId="77777777" w:rsidR="00BC0AEC" w:rsidRPr="00BC0AEC" w:rsidRDefault="00BC0AEC" w:rsidP="00BC0AEC">
            <w:pPr>
              <w:pStyle w:val="Arial9"/>
              <w:jc w:val="both"/>
            </w:pPr>
          </w:p>
          <w:p w14:paraId="35DD2A03" w14:textId="77777777" w:rsidR="00BC0AEC" w:rsidRPr="00BC0AEC" w:rsidRDefault="00BC0AEC" w:rsidP="00BC0AEC">
            <w:pPr>
              <w:pStyle w:val="Arial9"/>
              <w:jc w:val="both"/>
            </w:pPr>
            <w:r w:rsidRPr="00BC0AEC">
              <w:t>Mikä on yksikön toiminta-ajatus?</w:t>
            </w:r>
          </w:p>
          <w:p w14:paraId="00A18498" w14:textId="77777777" w:rsidR="00BC0AEC" w:rsidRPr="00BC0AEC" w:rsidRDefault="00BC0AEC" w:rsidP="00BC0AEC">
            <w:pPr>
              <w:pStyle w:val="Arial9"/>
              <w:jc w:val="both"/>
            </w:pPr>
          </w:p>
          <w:p w14:paraId="4F6863FB" w14:textId="77777777" w:rsidR="00BC0AEC" w:rsidRPr="00A12AD7" w:rsidRDefault="00BC0AEC" w:rsidP="00A12AD7">
            <w:pPr>
              <w:pStyle w:val="Arial9"/>
              <w:numPr>
                <w:ilvl w:val="0"/>
                <w:numId w:val="18"/>
              </w:numPr>
              <w:jc w:val="both"/>
              <w:rPr>
                <w:rFonts w:asciiTheme="minorHAnsi" w:hAnsiTheme="minorHAnsi"/>
                <w:sz w:val="22"/>
                <w:szCs w:val="22"/>
              </w:rPr>
            </w:pPr>
            <w:r w:rsidRPr="00A12AD7">
              <w:rPr>
                <w:rFonts w:asciiTheme="minorHAnsi" w:hAnsiTheme="minorHAnsi"/>
                <w:sz w:val="22"/>
                <w:szCs w:val="22"/>
              </w:rPr>
              <w:fldChar w:fldCharType="begin">
                <w:ffData>
                  <w:name w:val="Teksti3"/>
                  <w:enabled/>
                  <w:calcOnExit w:val="0"/>
                  <w:textInput/>
                </w:ffData>
              </w:fldChar>
            </w:r>
            <w:r w:rsidRPr="00085E9F">
              <w:rPr>
                <w:rFonts w:asciiTheme="minorHAnsi" w:hAnsiTheme="minorHAnsi"/>
                <w:sz w:val="22"/>
                <w:szCs w:val="22"/>
              </w:rPr>
              <w:instrText xml:space="preserve"> FORMTEXT </w:instrText>
            </w:r>
            <w:r w:rsidRPr="00A12AD7">
              <w:rPr>
                <w:rFonts w:asciiTheme="minorHAnsi" w:hAnsiTheme="minorHAnsi"/>
                <w:sz w:val="22"/>
                <w:szCs w:val="22"/>
              </w:rPr>
            </w:r>
            <w:r w:rsidRPr="00A12AD7">
              <w:rPr>
                <w:rFonts w:asciiTheme="minorHAnsi" w:hAnsiTheme="minorHAnsi"/>
                <w:sz w:val="22"/>
                <w:szCs w:val="22"/>
              </w:rPr>
              <w:fldChar w:fldCharType="separate"/>
            </w:r>
            <w:r w:rsidR="004D1B94" w:rsidRPr="00A12AD7">
              <w:rPr>
                <w:rFonts w:asciiTheme="minorHAnsi" w:hAnsiTheme="minorHAnsi"/>
                <w:sz w:val="22"/>
                <w:szCs w:val="22"/>
              </w:rPr>
              <w:fldChar w:fldCharType="begin">
                <w:ffData>
                  <w:name w:val="Teksti3"/>
                  <w:enabled/>
                  <w:calcOnExit w:val="0"/>
                  <w:textInput/>
                </w:ffData>
              </w:fldChar>
            </w:r>
            <w:r w:rsidR="004D1B94" w:rsidRPr="00085E9F">
              <w:rPr>
                <w:rFonts w:asciiTheme="minorHAnsi" w:hAnsiTheme="minorHAnsi"/>
                <w:sz w:val="22"/>
                <w:szCs w:val="22"/>
              </w:rPr>
              <w:instrText xml:space="preserve"> FORMTEXT </w:instrText>
            </w:r>
            <w:r w:rsidR="004D1B94" w:rsidRPr="00A12AD7">
              <w:rPr>
                <w:rFonts w:asciiTheme="minorHAnsi" w:hAnsiTheme="minorHAnsi"/>
                <w:sz w:val="22"/>
                <w:szCs w:val="22"/>
              </w:rPr>
            </w:r>
            <w:r w:rsidR="004D1B94" w:rsidRPr="00A12AD7">
              <w:rPr>
                <w:rFonts w:asciiTheme="minorHAnsi" w:hAnsiTheme="minorHAnsi"/>
                <w:sz w:val="22"/>
                <w:szCs w:val="22"/>
              </w:rPr>
              <w:fldChar w:fldCharType="separate"/>
            </w:r>
            <w:r w:rsidR="004D1B94" w:rsidRPr="00085E9F">
              <w:rPr>
                <w:rFonts w:asciiTheme="minorHAnsi" w:hAnsiTheme="minorHAnsi"/>
                <w:sz w:val="22"/>
                <w:szCs w:val="22"/>
              </w:rPr>
              <w:t xml:space="preserve">Seviset Oy on yksityinen sosiaalipalvelujen tuottaja. Tuotamme </w:t>
            </w:r>
            <w:r w:rsidR="00A12AD7">
              <w:rPr>
                <w:rFonts w:asciiTheme="minorHAnsi" w:hAnsiTheme="minorHAnsi"/>
                <w:sz w:val="22"/>
                <w:szCs w:val="22"/>
              </w:rPr>
              <w:t>tehostettua asumispalvelua ikäihmisille sekä vammaispalveluas</w:t>
            </w:r>
            <w:r w:rsidR="00A12AD7" w:rsidRPr="00A12AD7">
              <w:rPr>
                <w:rFonts w:asciiTheme="minorHAnsi" w:hAnsiTheme="minorHAnsi"/>
                <w:sz w:val="22"/>
                <w:szCs w:val="22"/>
              </w:rPr>
              <w:t>iakkaille</w:t>
            </w:r>
            <w:r w:rsidR="004D1B94" w:rsidRPr="00A12AD7">
              <w:rPr>
                <w:rFonts w:asciiTheme="minorHAnsi" w:hAnsiTheme="minorHAnsi"/>
                <w:sz w:val="22"/>
                <w:szCs w:val="22"/>
              </w:rPr>
              <w:t xml:space="preserve"> </w:t>
            </w:r>
            <w:r w:rsidR="004D1B94" w:rsidRPr="00A12AD7">
              <w:rPr>
                <w:rFonts w:asciiTheme="minorHAnsi" w:hAnsiTheme="minorHAnsi"/>
                <w:sz w:val="22"/>
                <w:szCs w:val="22"/>
              </w:rPr>
              <w:fldChar w:fldCharType="end"/>
            </w:r>
            <w:r w:rsidRPr="00085E9F">
              <w:rPr>
                <w:rFonts w:asciiTheme="minorHAnsi" w:hAnsiTheme="minorHAnsi"/>
                <w:sz w:val="22"/>
                <w:szCs w:val="22"/>
              </w:rPr>
              <w:t> </w:t>
            </w:r>
            <w:r w:rsidRPr="00085E9F">
              <w:rPr>
                <w:rFonts w:asciiTheme="minorHAnsi" w:hAnsiTheme="minorHAnsi"/>
                <w:sz w:val="22"/>
                <w:szCs w:val="22"/>
              </w:rPr>
              <w:t> </w:t>
            </w:r>
            <w:r w:rsidRPr="00085E9F">
              <w:rPr>
                <w:rFonts w:asciiTheme="minorHAnsi" w:hAnsiTheme="minorHAnsi"/>
                <w:sz w:val="22"/>
                <w:szCs w:val="22"/>
              </w:rPr>
              <w:t> </w:t>
            </w:r>
            <w:r w:rsidRPr="00A12AD7">
              <w:rPr>
                <w:rFonts w:asciiTheme="minorHAnsi" w:hAnsiTheme="minorHAnsi"/>
                <w:sz w:val="22"/>
                <w:szCs w:val="22"/>
              </w:rPr>
              <w:fldChar w:fldCharType="end"/>
            </w:r>
          </w:p>
          <w:p w14:paraId="72D066D4" w14:textId="77777777" w:rsidR="00BC0AEC" w:rsidRPr="00BC0AEC" w:rsidRDefault="00BC0AEC" w:rsidP="00BD4240">
            <w:pPr>
              <w:pStyle w:val="Arial9"/>
              <w:tabs>
                <w:tab w:val="left" w:pos="4458"/>
              </w:tabs>
              <w:jc w:val="both"/>
            </w:pPr>
          </w:p>
          <w:p w14:paraId="4005C5BB" w14:textId="77777777" w:rsidR="00BC0AEC" w:rsidRPr="00BC0AEC" w:rsidRDefault="00BC0AEC" w:rsidP="00BC0AEC">
            <w:pPr>
              <w:pStyle w:val="Arial9"/>
              <w:jc w:val="both"/>
              <w:rPr>
                <w:b/>
              </w:rPr>
            </w:pPr>
            <w:r w:rsidRPr="00BC0AEC">
              <w:rPr>
                <w:b/>
              </w:rPr>
              <w:t>Arvot ja toimintaperiaatteet</w:t>
            </w:r>
          </w:p>
          <w:p w14:paraId="387F745F" w14:textId="77777777" w:rsidR="00BC0AEC" w:rsidRPr="00BC0AEC" w:rsidRDefault="00BC0AEC" w:rsidP="00BC0AEC">
            <w:pPr>
              <w:pStyle w:val="Arial9"/>
              <w:jc w:val="both"/>
              <w:rPr>
                <w:b/>
              </w:rPr>
            </w:pPr>
          </w:p>
          <w:p w14:paraId="0CA02766" w14:textId="77777777" w:rsidR="00BC0AEC" w:rsidRPr="00BC0AEC" w:rsidRDefault="00BC0AEC" w:rsidP="00BC0AEC">
            <w:pPr>
              <w:pStyle w:val="Arial9"/>
              <w:jc w:val="both"/>
            </w:pPr>
            <w:r w:rsidRPr="00BC0AEC">
              <w:t>Arvot liittyvät läheisesti työn ammattieettisiin periaatteisiin ja ohjaavat valintoja myös silloin, kun laki ei anna tarkkoja vastauksia käytännön työstä nouseviin kysymyksiin. Yksikön arvot kertovat työyhteisön tavasta tehdä työtä. Ne vaikuttavat päämäärien asettamiseen ja keinoihin saavuttaa ne.</w:t>
            </w:r>
          </w:p>
          <w:p w14:paraId="77142115" w14:textId="77777777" w:rsidR="00BC0AEC" w:rsidRPr="00BC0AEC" w:rsidRDefault="00BC0AEC" w:rsidP="00BC0AEC">
            <w:pPr>
              <w:pStyle w:val="Arial9"/>
              <w:jc w:val="both"/>
            </w:pPr>
          </w:p>
          <w:p w14:paraId="5A462933" w14:textId="77777777" w:rsidR="00BC0AEC" w:rsidRPr="00BC0AEC" w:rsidRDefault="00BC0AEC" w:rsidP="00BC0AEC">
            <w:pPr>
              <w:pStyle w:val="Arial9"/>
              <w:jc w:val="both"/>
            </w:pPr>
            <w:r w:rsidRPr="00BC0AEC">
              <w:t>Yksikön toimintaperiaatteet kuvaavat yksikön päivittäisen toiminnan tavoitteita ja asiakkaan asemaa yksikössä. Toimintaperiaatteita voivat olla esimerkiksi yksilöllisyys, turvallisuus, perhekeskeisyys, ammatillisuus. Yhdessä arvojen kanssa toimintaperiaatteet muodostavat yksikön toimintatapojen ja -tavoitteiden selkärangan ja näkyvät mm. asiakkaan ja omaisten kohtaamisessa.</w:t>
            </w:r>
          </w:p>
          <w:p w14:paraId="50A76C0F" w14:textId="77777777" w:rsidR="00BC0AEC" w:rsidRPr="00BC0AEC" w:rsidRDefault="00BC0AEC" w:rsidP="00BC0AEC">
            <w:pPr>
              <w:pStyle w:val="Arial9"/>
              <w:jc w:val="both"/>
            </w:pPr>
          </w:p>
          <w:p w14:paraId="41E94FD2" w14:textId="77777777" w:rsidR="00BC0AEC" w:rsidRPr="00BC0AEC" w:rsidRDefault="00BC0AEC" w:rsidP="00BC0AEC">
            <w:pPr>
              <w:pStyle w:val="Arial9"/>
              <w:jc w:val="both"/>
            </w:pPr>
            <w:r w:rsidRPr="00BC0AEC">
              <w:t>Mitkä ovat yksikön arvot ja toimintaperiaatteet</w:t>
            </w:r>
            <w:r w:rsidR="00794C83">
              <w:t>?</w:t>
            </w:r>
          </w:p>
          <w:p w14:paraId="2EA7F2FF" w14:textId="77777777" w:rsidR="00BC0AEC" w:rsidRPr="00BC0AEC" w:rsidRDefault="00BC0AEC" w:rsidP="00BC0AEC">
            <w:pPr>
              <w:pStyle w:val="Arial9"/>
              <w:jc w:val="both"/>
            </w:pPr>
          </w:p>
          <w:p w14:paraId="7C21F3F4" w14:textId="77777777" w:rsidR="004D1B94" w:rsidRPr="00085E9F" w:rsidRDefault="004D1B94" w:rsidP="004D1B94">
            <w:pPr>
              <w:rPr>
                <w:rFonts w:asciiTheme="minorHAnsi" w:hAnsiTheme="minorHAnsi"/>
                <w:noProof/>
                <w:szCs w:val="22"/>
                <w:lang w:eastAsia="fi-FI"/>
              </w:rPr>
            </w:pPr>
            <w:r w:rsidRPr="00085E9F">
              <w:rPr>
                <w:rFonts w:asciiTheme="minorHAnsi" w:hAnsiTheme="minorHAnsi"/>
                <w:noProof/>
                <w:szCs w:val="22"/>
                <w:lang w:eastAsia="fi-FI"/>
              </w:rPr>
              <w:fldChar w:fldCharType="begin">
                <w:ffData>
                  <w:name w:val="Teksti6"/>
                  <w:enabled/>
                  <w:calcOnExit w:val="0"/>
                  <w:textInput/>
                </w:ffData>
              </w:fldChar>
            </w:r>
            <w:bookmarkStart w:id="1" w:name="Teksti6"/>
            <w:r w:rsidRPr="004D1B94">
              <w:rPr>
                <w:rFonts w:asciiTheme="minorHAnsi" w:hAnsiTheme="minorHAnsi"/>
                <w:noProof/>
                <w:szCs w:val="22"/>
                <w:lang w:eastAsia="fi-FI"/>
              </w:rPr>
              <w:instrText xml:space="preserve"> FORMTEXT </w:instrText>
            </w:r>
            <w:r w:rsidRPr="00085E9F">
              <w:rPr>
                <w:rFonts w:asciiTheme="minorHAnsi" w:hAnsiTheme="minorHAnsi"/>
                <w:noProof/>
                <w:szCs w:val="22"/>
                <w:lang w:eastAsia="fi-FI"/>
              </w:rPr>
            </w:r>
            <w:r w:rsidRPr="00085E9F">
              <w:rPr>
                <w:rFonts w:asciiTheme="minorHAnsi" w:hAnsiTheme="minorHAnsi"/>
                <w:noProof/>
                <w:szCs w:val="22"/>
                <w:lang w:eastAsia="fi-FI"/>
              </w:rPr>
              <w:fldChar w:fldCharType="separate"/>
            </w:r>
            <w:r w:rsidRPr="004D1B94">
              <w:rPr>
                <w:rFonts w:asciiTheme="minorHAnsi" w:hAnsiTheme="minorHAnsi"/>
                <w:noProof/>
                <w:szCs w:val="22"/>
                <w:lang w:eastAsia="fi-FI"/>
              </w:rPr>
              <w:t>Toimintaamme ohjaavia arvoja ovat ihmisen arvostaminen, turvallisuus ja kehitysmyönteisyys.</w:t>
            </w:r>
          </w:p>
          <w:p w14:paraId="3D98D73E" w14:textId="77777777" w:rsidR="004D1B94" w:rsidRPr="004D1B94" w:rsidRDefault="004D1B94" w:rsidP="004D1B94">
            <w:pPr>
              <w:rPr>
                <w:rFonts w:asciiTheme="minorHAnsi" w:hAnsiTheme="minorHAnsi"/>
                <w:noProof/>
                <w:szCs w:val="22"/>
                <w:lang w:eastAsia="fi-FI"/>
              </w:rPr>
            </w:pPr>
            <w:r w:rsidRPr="004D1B94">
              <w:rPr>
                <w:rFonts w:asciiTheme="minorHAnsi" w:hAnsiTheme="minorHAnsi"/>
                <w:noProof/>
                <w:szCs w:val="22"/>
                <w:lang w:eastAsia="fi-FI"/>
              </w:rPr>
              <w:t xml:space="preserve"> </w:t>
            </w:r>
          </w:p>
          <w:p w14:paraId="2B864C40" w14:textId="77777777" w:rsidR="004D1B94" w:rsidRPr="004D1B94" w:rsidRDefault="004D1B94" w:rsidP="004D1B94">
            <w:pPr>
              <w:rPr>
                <w:rFonts w:asciiTheme="minorHAnsi" w:hAnsiTheme="minorHAnsi"/>
                <w:noProof/>
                <w:szCs w:val="22"/>
                <w:lang w:eastAsia="fi-FI"/>
              </w:rPr>
            </w:pPr>
            <w:r w:rsidRPr="004D1B94">
              <w:rPr>
                <w:rFonts w:asciiTheme="minorHAnsi" w:hAnsiTheme="minorHAnsi"/>
                <w:noProof/>
                <w:szCs w:val="22"/>
                <w:lang w:eastAsia="fi-FI"/>
              </w:rPr>
              <w:t>1. ihmisarvo, jonka käsitämme mm. oikeutena saada samanlaista kohtelua ja ymmärrystä osakseen, rehellisyyttä, asiakkaan aitoa kuuntelemista, toinen toisestamme v</w:t>
            </w:r>
            <w:r w:rsidR="00C765DB" w:rsidRPr="00085E9F">
              <w:rPr>
                <w:rFonts w:asciiTheme="minorHAnsi" w:hAnsiTheme="minorHAnsi"/>
                <w:noProof/>
                <w:szCs w:val="22"/>
                <w:lang w:eastAsia="fi-FI"/>
              </w:rPr>
              <w:t>älittämistä, asiakkaan osallistu</w:t>
            </w:r>
            <w:r w:rsidRPr="004D1B94">
              <w:rPr>
                <w:rFonts w:asciiTheme="minorHAnsi" w:hAnsiTheme="minorHAnsi"/>
                <w:noProof/>
                <w:szCs w:val="22"/>
                <w:lang w:eastAsia="fi-FI"/>
              </w:rPr>
              <w:t>mista itseään koskeviin päätöksiin.</w:t>
            </w:r>
          </w:p>
          <w:p w14:paraId="5A280E36" w14:textId="77777777" w:rsidR="004D1B94" w:rsidRPr="004D1B94" w:rsidRDefault="004D1B94" w:rsidP="004D1B94">
            <w:pPr>
              <w:rPr>
                <w:rFonts w:asciiTheme="minorHAnsi" w:hAnsiTheme="minorHAnsi"/>
                <w:noProof/>
                <w:szCs w:val="22"/>
                <w:lang w:eastAsia="fi-FI"/>
              </w:rPr>
            </w:pPr>
            <w:r w:rsidRPr="004D1B94">
              <w:rPr>
                <w:rFonts w:asciiTheme="minorHAnsi" w:hAnsiTheme="minorHAnsi"/>
                <w:noProof/>
                <w:szCs w:val="22"/>
                <w:lang w:eastAsia="fi-FI"/>
              </w:rPr>
              <w:t>2. Turvallisuus arvona merkitsee mm. ymmärrettävää ja selkeää puhetapaa, oikeita ja varmoja työtapoja, apuvälineiden käyttöä, työnjaon sopimista asiakkaan/asiakkaan läheisen ja henkilöstön kesken, tietojen ja taitojen ajantasalla pitämistä, asiakkaalle tuttujen asioiden ja tavaroiden lähelläoloa.</w:t>
            </w:r>
          </w:p>
          <w:p w14:paraId="4DB61B16" w14:textId="77777777" w:rsidR="004D1B94" w:rsidRPr="004D1B94" w:rsidRDefault="004D1B94" w:rsidP="004D1B94">
            <w:pPr>
              <w:rPr>
                <w:rFonts w:asciiTheme="minorHAnsi" w:hAnsiTheme="minorHAnsi"/>
                <w:noProof/>
                <w:szCs w:val="22"/>
                <w:lang w:eastAsia="fi-FI"/>
              </w:rPr>
            </w:pPr>
            <w:r w:rsidRPr="004D1B94">
              <w:rPr>
                <w:rFonts w:asciiTheme="minorHAnsi" w:hAnsiTheme="minorHAnsi"/>
                <w:noProof/>
                <w:szCs w:val="22"/>
                <w:lang w:eastAsia="fi-FI"/>
              </w:rPr>
              <w:t>3. Kehitysmyönteisyys arvona näkyy työskentelyssämme luovana työotteena, avoimuutena kanssakäymisessä, kunnioitamme toistemme mielipiteitä, toimimme yhteinen tavoite -suuntaisesti asiakkaan ja hänen omaistensa sekä yhteistyökumppaneiden kanssa.</w:t>
            </w:r>
          </w:p>
          <w:p w14:paraId="5E3A034A" w14:textId="77777777" w:rsidR="004D1B94" w:rsidRPr="004D1B94" w:rsidRDefault="004D1B94" w:rsidP="004D1B94">
            <w:pPr>
              <w:rPr>
                <w:rFonts w:asciiTheme="minorHAnsi" w:hAnsiTheme="minorHAnsi"/>
                <w:noProof/>
                <w:szCs w:val="22"/>
                <w:lang w:eastAsia="fi-FI"/>
              </w:rPr>
            </w:pPr>
          </w:p>
          <w:p w14:paraId="729D2817" w14:textId="77777777" w:rsidR="004D1B94" w:rsidRPr="004D1B94" w:rsidRDefault="004D1B94" w:rsidP="004D1B94">
            <w:pPr>
              <w:rPr>
                <w:rFonts w:asciiTheme="minorHAnsi" w:hAnsiTheme="minorHAnsi"/>
                <w:noProof/>
                <w:szCs w:val="22"/>
                <w:lang w:eastAsia="fi-FI"/>
              </w:rPr>
            </w:pPr>
            <w:r w:rsidRPr="004D1B94">
              <w:rPr>
                <w:rFonts w:asciiTheme="minorHAnsi" w:hAnsiTheme="minorHAnsi"/>
                <w:noProof/>
                <w:szCs w:val="22"/>
                <w:lang w:eastAsia="fi-FI"/>
              </w:rPr>
              <w:t xml:space="preserve">Toimimme asiakaslähtöisesti, taloudellisesti ja tehokkaasti sekä laadukkaasti. </w:t>
            </w:r>
          </w:p>
          <w:p w14:paraId="1217DE03" w14:textId="77777777" w:rsidR="00BC0AEC" w:rsidRPr="00BC0AEC" w:rsidRDefault="004D1B94" w:rsidP="004D1B94">
            <w:pPr>
              <w:jc w:val="both"/>
            </w:pPr>
            <w:r w:rsidRPr="00085E9F">
              <w:rPr>
                <w:rFonts w:asciiTheme="minorHAnsi" w:hAnsiTheme="minorHAnsi"/>
                <w:szCs w:val="22"/>
                <w:lang w:eastAsia="fi-FI"/>
              </w:rPr>
              <w:t xml:space="preserve">Toimintaan liittyvät arvot ovat esillä mm. yrityksen nettisivulla www.seviset.net </w:t>
            </w:r>
            <w:r w:rsidRPr="00085E9F">
              <w:rPr>
                <w:rFonts w:asciiTheme="minorHAnsi" w:hAnsiTheme="minorHAnsi"/>
                <w:szCs w:val="22"/>
                <w:lang w:eastAsia="fi-FI"/>
              </w:rPr>
              <w:fldChar w:fldCharType="end"/>
            </w:r>
            <w:bookmarkEnd w:id="1"/>
          </w:p>
          <w:p w14:paraId="38ACE30B" w14:textId="77777777" w:rsidR="00BC0AEC" w:rsidRPr="00BC0AEC" w:rsidRDefault="00BC0AEC" w:rsidP="00BC0AEC">
            <w:pPr>
              <w:jc w:val="both"/>
              <w:rPr>
                <w:sz w:val="20"/>
                <w:szCs w:val="20"/>
              </w:rPr>
            </w:pPr>
          </w:p>
        </w:tc>
      </w:tr>
    </w:tbl>
    <w:p w14:paraId="183B4EEC" w14:textId="77777777" w:rsidR="00BC0AEC" w:rsidRPr="00BC0AEC" w:rsidRDefault="00BC0AEC" w:rsidP="00BC0AEC">
      <w:pPr>
        <w:jc w:val="both"/>
        <w:rPr>
          <w:b/>
          <w:sz w:val="20"/>
          <w:szCs w:val="20"/>
        </w:rPr>
      </w:pPr>
    </w:p>
    <w:p w14:paraId="364F7F43" w14:textId="77777777" w:rsidR="00BC0AEC" w:rsidRPr="00BC0AEC" w:rsidRDefault="00BC0AEC" w:rsidP="00BC0AEC">
      <w:pPr>
        <w:jc w:val="both"/>
        <w:rPr>
          <w:b/>
          <w:sz w:val="20"/>
          <w:szCs w:val="20"/>
        </w:rPr>
      </w:pPr>
      <w:r w:rsidRPr="00BC0AEC">
        <w:rPr>
          <w:b/>
          <w:sz w:val="20"/>
          <w:szCs w:val="20"/>
        </w:rPr>
        <w:t>RISKINHALLINTA (4.1.3)</w:t>
      </w:r>
    </w:p>
    <w:tbl>
      <w:tblPr>
        <w:tblStyle w:val="TaulukkoRuudukko"/>
        <w:tblW w:w="0" w:type="auto"/>
        <w:tblLook w:val="04A0" w:firstRow="1" w:lastRow="0" w:firstColumn="1" w:lastColumn="0" w:noHBand="0" w:noVBand="1"/>
      </w:tblPr>
      <w:tblGrid>
        <w:gridCol w:w="10189"/>
      </w:tblGrid>
      <w:tr w:rsidR="00BC0AEC" w:rsidRPr="00BC0AEC" w14:paraId="6AAD4536" w14:textId="77777777" w:rsidTr="00BC0AEC">
        <w:tc>
          <w:tcPr>
            <w:tcW w:w="10339" w:type="dxa"/>
          </w:tcPr>
          <w:p w14:paraId="22D20AC7" w14:textId="77777777" w:rsidR="00BC0AEC" w:rsidRPr="00BC0AEC" w:rsidRDefault="00BC0AEC" w:rsidP="00BC0AEC">
            <w:pPr>
              <w:pStyle w:val="Arial9"/>
              <w:jc w:val="both"/>
            </w:pPr>
          </w:p>
          <w:p w14:paraId="6EF43B2C" w14:textId="77777777" w:rsidR="00BC0AEC" w:rsidRPr="00BC0AEC" w:rsidRDefault="00BC0AEC" w:rsidP="00BC0AEC">
            <w:pPr>
              <w:pStyle w:val="Arial9"/>
              <w:jc w:val="both"/>
            </w:pPr>
            <w:r w:rsidRPr="00BC0AEC">
              <w:t>Omavalvonta perustuu riskinhallintaan, jossa palveluun liittyviä riskejä ja mahdollisia epäkohtia huomioidaan monipuolisesti. Riskit voivat aiheutua esimerkiksi fyysisestä toimintaympäristöstä (kynnykset, vaikeakäyttöiset laitteet), toimintatavoista, asiakkaista tai henkilökunnasta. Usein riskit ovat monien virhetoimintojen summa. Riskinhallinnan edellytyksenä on, että työyhteisössä on avoin ja turvallinen ilmapiiri, jossa sekä henkilöstö että asiakkaat ja heidän omaisensa uskaltavat tuoda esille laatuun ja asiakasturvallisuuteen liittyviä epäkohtia?</w:t>
            </w:r>
          </w:p>
          <w:p w14:paraId="2A8F00BF" w14:textId="77777777" w:rsidR="00BC0AEC" w:rsidRPr="00BC0AEC" w:rsidRDefault="00BC0AEC" w:rsidP="00BC0AEC">
            <w:pPr>
              <w:pStyle w:val="Arial9"/>
              <w:jc w:val="both"/>
            </w:pPr>
          </w:p>
          <w:p w14:paraId="4B1C594E" w14:textId="77777777" w:rsidR="00BC0AEC" w:rsidRPr="00BC0AEC" w:rsidRDefault="00BC0AEC" w:rsidP="00BC0AEC">
            <w:pPr>
              <w:pStyle w:val="Arial9"/>
              <w:jc w:val="both"/>
              <w:rPr>
                <w:b/>
              </w:rPr>
            </w:pPr>
            <w:r w:rsidRPr="00BC0AEC">
              <w:rPr>
                <w:b/>
              </w:rPr>
              <w:t>Riskinhallinnan järjestelmät ja menettelytavat</w:t>
            </w:r>
          </w:p>
          <w:p w14:paraId="199AEED6" w14:textId="77777777" w:rsidR="00BC0AEC" w:rsidRPr="00BC0AEC" w:rsidRDefault="00BC0AEC" w:rsidP="00BC0AEC">
            <w:pPr>
              <w:pStyle w:val="Arial9"/>
              <w:jc w:val="both"/>
            </w:pPr>
          </w:p>
          <w:p w14:paraId="67C957FD" w14:textId="77777777" w:rsidR="00BC0AEC" w:rsidRPr="00BC0AEC" w:rsidRDefault="00BC0AEC" w:rsidP="00BC0AEC">
            <w:pPr>
              <w:pStyle w:val="Arial9"/>
              <w:jc w:val="both"/>
            </w:pPr>
            <w:r w:rsidRPr="00BC0AEC">
              <w:t>Riskinhallinnassa laatua ja asiakasturvallisuutta parannetaan tunnistamalla jo ennalta ne kriittiset työvaiheet, joissa toiminnalle asetettujen vaatimusten ja tavoitteiden toteutuminen on vaarassa. Riskinhallintaan kuuluu myös suunnitelmallinen toiminta epäkohtien ja todettujen riskien poistamiseksi tai minimoimiseksi sekä toteutuneiden haittatapahtumien kirjaaminen, analysointi, raportointi ja jatkotoimien toteuttaminen. Palveluntuottajan vastuulla on, että riskinhallinta kohdistetaan kaikille omavalvonnan osa-alueille.</w:t>
            </w:r>
          </w:p>
          <w:p w14:paraId="3241735B" w14:textId="77777777" w:rsidR="00BC0AEC" w:rsidRPr="00BC0AEC" w:rsidRDefault="00BC0AEC" w:rsidP="00BC0AEC">
            <w:pPr>
              <w:pStyle w:val="Arial9"/>
              <w:jc w:val="both"/>
            </w:pPr>
          </w:p>
          <w:p w14:paraId="13F339DC" w14:textId="77777777" w:rsidR="00BC0AEC" w:rsidRPr="00BC0AEC" w:rsidRDefault="00BC0AEC" w:rsidP="00BC0AEC">
            <w:pPr>
              <w:pStyle w:val="Arial9"/>
              <w:jc w:val="both"/>
              <w:rPr>
                <w:b/>
              </w:rPr>
            </w:pPr>
            <w:r w:rsidRPr="00BC0AEC">
              <w:rPr>
                <w:b/>
              </w:rPr>
              <w:t>Riskinhallinnan työnjako</w:t>
            </w:r>
          </w:p>
          <w:p w14:paraId="74FF718E" w14:textId="77777777" w:rsidR="00BC0AEC" w:rsidRPr="00BC0AEC" w:rsidRDefault="00BC0AEC" w:rsidP="00BC0AEC">
            <w:pPr>
              <w:pStyle w:val="Arial9"/>
              <w:jc w:val="both"/>
            </w:pPr>
          </w:p>
          <w:p w14:paraId="06B43D1D" w14:textId="77777777" w:rsidR="00BC0AEC" w:rsidRPr="00BC0AEC" w:rsidRDefault="00BC0AEC" w:rsidP="00BC0AEC">
            <w:pPr>
              <w:pStyle w:val="Arial9"/>
              <w:jc w:val="both"/>
            </w:pPr>
            <w:r w:rsidRPr="00BC0AEC">
              <w:t xml:space="preserve">Johdon tehtävänä on huolehtia omavalvonnan ohjeistamisesta ja järjestämisestä sekä siitä, että työntekijöillä on riittävästi tietoa turvallisuusasioista. Johto vastaa siitä, että toiminnan turvallisuuden varmistamiseen on osoitettu riittävästi voimavaroja. Heillä on myös päävastuu myönteisen asenneympäristön luomisessa turvallisuuskysymyksiä kohtaan. Riskinhallinta vaatii aktiivisia toimia myös muulta henkilöstöltä. Työntekijät osallistuvat turvallisuustason ja -riskien arviointiin, omavalvontasuunnitelman laatimiseen ja turvallisuutta parantavien toimenpiteiden toteuttamiseen. </w:t>
            </w:r>
          </w:p>
          <w:p w14:paraId="4B9943FF" w14:textId="77777777" w:rsidR="00BC0AEC" w:rsidRPr="00BC0AEC" w:rsidRDefault="00BC0AEC" w:rsidP="00BC0AEC">
            <w:pPr>
              <w:pStyle w:val="Arial9"/>
              <w:jc w:val="both"/>
            </w:pPr>
          </w:p>
          <w:p w14:paraId="51D26BE5" w14:textId="77777777" w:rsidR="00BC0AEC" w:rsidRPr="00BC0AEC" w:rsidRDefault="00BC0AEC" w:rsidP="00BC0AEC">
            <w:pPr>
              <w:pStyle w:val="Arial9"/>
              <w:jc w:val="both"/>
            </w:pPr>
            <w:r w:rsidRPr="00BC0AEC">
              <w:t>Riskinhallinnan luonteeseen kuuluu, ettei työ ole koskaan valmista. Koko yksikön henkilökunnalta vaaditaan sitoutumista, kykyä oppia virheistä sekä muutoksessa elämistä, jotta turvallisten ja laadukkaiden</w:t>
            </w:r>
            <w:r>
              <w:t xml:space="preserve"> </w:t>
            </w:r>
            <w:r w:rsidRPr="00BC0AEC">
              <w:t xml:space="preserve">palveluiden tarjoaminen on mahdollista. Eri </w:t>
            </w:r>
            <w:r w:rsidRPr="00BC0AEC">
              <w:lastRenderedPageBreak/>
              <w:t>ammattiryhmien asiantuntemus saadaan hyödynnetyksi ottamalla henkilöstö mukaan omavalvonnan suunnitteluun, toteuttamiseen ja kehittämiseen.</w:t>
            </w:r>
          </w:p>
          <w:p w14:paraId="10821D5D" w14:textId="77777777" w:rsidR="00BC0AEC" w:rsidRPr="00BC0AEC" w:rsidRDefault="00BC0AEC" w:rsidP="00BC0AEC">
            <w:pPr>
              <w:pStyle w:val="Arial9"/>
              <w:jc w:val="both"/>
            </w:pPr>
          </w:p>
        </w:tc>
      </w:tr>
      <w:tr w:rsidR="00BC0AEC" w:rsidRPr="00BC0AEC" w14:paraId="5DF416D0" w14:textId="77777777" w:rsidTr="001761CE">
        <w:trPr>
          <w:trHeight w:val="1988"/>
        </w:trPr>
        <w:tc>
          <w:tcPr>
            <w:tcW w:w="10339" w:type="dxa"/>
          </w:tcPr>
          <w:p w14:paraId="14450CF3" w14:textId="77777777" w:rsidR="002A04B1" w:rsidRPr="002E3719" w:rsidRDefault="002E3719" w:rsidP="00BC0AEC">
            <w:pPr>
              <w:pStyle w:val="Arial9"/>
              <w:jc w:val="both"/>
              <w:rPr>
                <w:rFonts w:asciiTheme="minorHAnsi" w:hAnsiTheme="minorHAnsi"/>
                <w:sz w:val="24"/>
                <w:szCs w:val="24"/>
              </w:rPr>
            </w:pPr>
            <w:r w:rsidRPr="002E3719">
              <w:rPr>
                <w:rFonts w:asciiTheme="minorHAnsi" w:hAnsiTheme="minorHAnsi"/>
                <w:sz w:val="24"/>
                <w:szCs w:val="24"/>
              </w:rPr>
              <w:lastRenderedPageBreak/>
              <w:t xml:space="preserve">Palvelukoti Tervaskoivun kiinteistön asumismukavuus ja turvallisuus: </w:t>
            </w:r>
          </w:p>
          <w:p w14:paraId="380E8212" w14:textId="101F7AF4" w:rsidR="002E3719" w:rsidRDefault="002E3719" w:rsidP="002E3719">
            <w:pPr>
              <w:pStyle w:val="Arial9"/>
              <w:numPr>
                <w:ilvl w:val="0"/>
                <w:numId w:val="18"/>
              </w:numPr>
              <w:jc w:val="both"/>
              <w:rPr>
                <w:rFonts w:asciiTheme="minorHAnsi" w:hAnsiTheme="minorHAnsi"/>
                <w:sz w:val="24"/>
                <w:szCs w:val="24"/>
              </w:rPr>
            </w:pPr>
            <w:r w:rsidRPr="002E3719">
              <w:rPr>
                <w:rFonts w:asciiTheme="minorHAnsi" w:hAnsiTheme="minorHAnsi"/>
                <w:sz w:val="24"/>
                <w:szCs w:val="24"/>
              </w:rPr>
              <w:t>Palvelukoti on suunniteltu vastaamaan tehostettua palveluasumista. Talossa on 16 asukashuonetta</w:t>
            </w:r>
            <w:r w:rsidR="00CD34B5">
              <w:rPr>
                <w:rFonts w:asciiTheme="minorHAnsi" w:hAnsiTheme="minorHAnsi"/>
                <w:sz w:val="24"/>
                <w:szCs w:val="24"/>
              </w:rPr>
              <w:t>.</w:t>
            </w:r>
            <w:r w:rsidRPr="002E3719">
              <w:rPr>
                <w:rFonts w:asciiTheme="minorHAnsi" w:hAnsiTheme="minorHAnsi"/>
                <w:sz w:val="24"/>
                <w:szCs w:val="24"/>
              </w:rPr>
              <w:t xml:space="preserve"> </w:t>
            </w:r>
            <w:r w:rsidR="00CD34B5">
              <w:rPr>
                <w:rFonts w:asciiTheme="minorHAnsi" w:hAnsiTheme="minorHAnsi"/>
                <w:sz w:val="24"/>
                <w:szCs w:val="24"/>
              </w:rPr>
              <w:t>J</w:t>
            </w:r>
            <w:r w:rsidRPr="002E3719">
              <w:rPr>
                <w:rFonts w:asciiTheme="minorHAnsi" w:hAnsiTheme="minorHAnsi"/>
                <w:sz w:val="24"/>
                <w:szCs w:val="24"/>
              </w:rPr>
              <w:t>okaisella asukkaalla on oma huone</w:t>
            </w:r>
            <w:r w:rsidR="00CD34B5">
              <w:rPr>
                <w:rFonts w:asciiTheme="minorHAnsi" w:hAnsiTheme="minorHAnsi"/>
                <w:sz w:val="24"/>
                <w:szCs w:val="24"/>
              </w:rPr>
              <w:t>,</w:t>
            </w:r>
            <w:r w:rsidRPr="002E3719">
              <w:rPr>
                <w:rFonts w:asciiTheme="minorHAnsi" w:hAnsiTheme="minorHAnsi"/>
                <w:sz w:val="24"/>
                <w:szCs w:val="24"/>
              </w:rPr>
              <w:t xml:space="preserve"> jossa on wc- ja suihkutila. Lisäksi kiinteistössä on ruokailu-/oleskelutila ja saunaosasto sekä yleisö-wc ja kaksi henkilökunnan pukuhuonetta</w:t>
            </w:r>
            <w:r w:rsidR="00CD34B5">
              <w:rPr>
                <w:rFonts w:asciiTheme="minorHAnsi" w:hAnsiTheme="minorHAnsi"/>
                <w:sz w:val="24"/>
                <w:szCs w:val="24"/>
              </w:rPr>
              <w:t xml:space="preserve"> sekä</w:t>
            </w:r>
            <w:r>
              <w:rPr>
                <w:rFonts w:asciiTheme="minorHAnsi" w:hAnsiTheme="minorHAnsi"/>
                <w:sz w:val="24"/>
                <w:szCs w:val="24"/>
              </w:rPr>
              <w:t xml:space="preserve"> toimistotilaa</w:t>
            </w:r>
            <w:r w:rsidRPr="002E3719">
              <w:rPr>
                <w:rFonts w:asciiTheme="minorHAnsi" w:hAnsiTheme="minorHAnsi"/>
                <w:sz w:val="24"/>
                <w:szCs w:val="24"/>
              </w:rPr>
              <w:t>.</w:t>
            </w:r>
          </w:p>
          <w:p w14:paraId="1FA0C46F" w14:textId="77777777" w:rsidR="002E3719" w:rsidRDefault="002E3719" w:rsidP="002E3719">
            <w:pPr>
              <w:pStyle w:val="Arial9"/>
              <w:numPr>
                <w:ilvl w:val="0"/>
                <w:numId w:val="18"/>
              </w:numPr>
              <w:jc w:val="both"/>
              <w:rPr>
                <w:rFonts w:asciiTheme="minorHAnsi" w:hAnsiTheme="minorHAnsi"/>
                <w:sz w:val="24"/>
                <w:szCs w:val="24"/>
              </w:rPr>
            </w:pPr>
            <w:r>
              <w:rPr>
                <w:rFonts w:asciiTheme="minorHAnsi" w:hAnsiTheme="minorHAnsi"/>
                <w:sz w:val="24"/>
                <w:szCs w:val="24"/>
              </w:rPr>
              <w:t xml:space="preserve">Kiinteistö on yksikerroksinen ja esteetön liikkua, sisäpiha on aidattu ja se mahdollistaa turvallisen ulkoilun muistisairaille asukkaille. </w:t>
            </w:r>
          </w:p>
          <w:p w14:paraId="759C8C45" w14:textId="3A4A7261" w:rsidR="002E3719" w:rsidRDefault="002E3719" w:rsidP="002E3719">
            <w:pPr>
              <w:pStyle w:val="Arial9"/>
              <w:numPr>
                <w:ilvl w:val="0"/>
                <w:numId w:val="18"/>
              </w:numPr>
              <w:jc w:val="both"/>
              <w:rPr>
                <w:rFonts w:asciiTheme="minorHAnsi" w:hAnsiTheme="minorHAnsi"/>
                <w:sz w:val="24"/>
                <w:szCs w:val="24"/>
              </w:rPr>
            </w:pPr>
            <w:r>
              <w:rPr>
                <w:rFonts w:asciiTheme="minorHAnsi" w:hAnsiTheme="minorHAnsi"/>
                <w:sz w:val="24"/>
                <w:szCs w:val="24"/>
              </w:rPr>
              <w:t>Talossa on sprinkler</w:t>
            </w:r>
            <w:r w:rsidR="00211C0B">
              <w:rPr>
                <w:rFonts w:asciiTheme="minorHAnsi" w:hAnsiTheme="minorHAnsi"/>
                <w:sz w:val="24"/>
                <w:szCs w:val="24"/>
              </w:rPr>
              <w:t>-</w:t>
            </w:r>
            <w:r>
              <w:rPr>
                <w:rFonts w:asciiTheme="minorHAnsi" w:hAnsiTheme="minorHAnsi"/>
                <w:sz w:val="24"/>
                <w:szCs w:val="24"/>
              </w:rPr>
              <w:t>järjestelmä</w:t>
            </w:r>
            <w:r w:rsidR="00CD34B5">
              <w:rPr>
                <w:rFonts w:asciiTheme="minorHAnsi" w:hAnsiTheme="minorHAnsi"/>
                <w:sz w:val="24"/>
                <w:szCs w:val="24"/>
              </w:rPr>
              <w:t>,</w:t>
            </w:r>
            <w:r>
              <w:rPr>
                <w:rFonts w:asciiTheme="minorHAnsi" w:hAnsiTheme="minorHAnsi"/>
                <w:sz w:val="24"/>
                <w:szCs w:val="24"/>
              </w:rPr>
              <w:t xml:space="preserve"> joka kattaa koko kiinteistön. Talossa on myös automaattinen palohälytysjärjestelmä</w:t>
            </w:r>
            <w:r w:rsidR="00211C0B">
              <w:rPr>
                <w:rFonts w:asciiTheme="minorHAnsi" w:hAnsiTheme="minorHAnsi"/>
                <w:sz w:val="24"/>
                <w:szCs w:val="24"/>
              </w:rPr>
              <w:t>, josta lähtee hälytys suoraan palokunnalle</w:t>
            </w:r>
            <w:r>
              <w:rPr>
                <w:rFonts w:asciiTheme="minorHAnsi" w:hAnsiTheme="minorHAnsi"/>
                <w:sz w:val="24"/>
                <w:szCs w:val="24"/>
              </w:rPr>
              <w:t xml:space="preserve">. </w:t>
            </w:r>
            <w:r w:rsidRPr="002E3719">
              <w:rPr>
                <w:rFonts w:asciiTheme="minorHAnsi" w:hAnsiTheme="minorHAnsi"/>
                <w:sz w:val="24"/>
                <w:szCs w:val="24"/>
              </w:rPr>
              <w:t xml:space="preserve"> </w:t>
            </w:r>
            <w:r w:rsidR="00211C0B">
              <w:rPr>
                <w:rFonts w:asciiTheme="minorHAnsi" w:hAnsiTheme="minorHAnsi"/>
                <w:sz w:val="24"/>
                <w:szCs w:val="24"/>
              </w:rPr>
              <w:t>Asukkailla on mahdollisuus turvarannekkeeseen</w:t>
            </w:r>
            <w:r w:rsidR="00CD34B5">
              <w:rPr>
                <w:rFonts w:asciiTheme="minorHAnsi" w:hAnsiTheme="minorHAnsi"/>
                <w:sz w:val="24"/>
                <w:szCs w:val="24"/>
              </w:rPr>
              <w:t>,</w:t>
            </w:r>
            <w:r w:rsidR="00211C0B">
              <w:rPr>
                <w:rFonts w:asciiTheme="minorHAnsi" w:hAnsiTheme="minorHAnsi"/>
                <w:sz w:val="24"/>
                <w:szCs w:val="24"/>
              </w:rPr>
              <w:t xml:space="preserve"> josta hälytys menee suoraan ohjaajille. </w:t>
            </w:r>
            <w:r w:rsidRPr="002E3719">
              <w:rPr>
                <w:rFonts w:asciiTheme="minorHAnsi" w:hAnsiTheme="minorHAnsi"/>
                <w:sz w:val="24"/>
                <w:szCs w:val="24"/>
              </w:rPr>
              <w:t xml:space="preserve"> </w:t>
            </w:r>
          </w:p>
          <w:p w14:paraId="11BE2AE1" w14:textId="77777777" w:rsidR="00C146C2" w:rsidRDefault="00C146C2" w:rsidP="00C146C2">
            <w:pPr>
              <w:pStyle w:val="Arial9"/>
              <w:ind w:left="720"/>
              <w:jc w:val="both"/>
              <w:rPr>
                <w:rFonts w:asciiTheme="minorHAnsi" w:hAnsiTheme="minorHAnsi"/>
                <w:sz w:val="24"/>
                <w:szCs w:val="24"/>
              </w:rPr>
            </w:pPr>
          </w:p>
          <w:p w14:paraId="477FBE4C" w14:textId="77777777" w:rsidR="00C146C2" w:rsidRPr="002E3719" w:rsidRDefault="00C146C2" w:rsidP="00C146C2">
            <w:pPr>
              <w:pStyle w:val="Arial9"/>
              <w:ind w:left="360"/>
              <w:jc w:val="both"/>
              <w:rPr>
                <w:rFonts w:asciiTheme="minorHAnsi" w:hAnsiTheme="minorHAnsi"/>
                <w:sz w:val="24"/>
                <w:szCs w:val="24"/>
              </w:rPr>
            </w:pPr>
            <w:r>
              <w:rPr>
                <w:rFonts w:asciiTheme="minorHAnsi" w:hAnsiTheme="minorHAnsi"/>
                <w:sz w:val="24"/>
                <w:szCs w:val="24"/>
              </w:rPr>
              <w:t>Laadun kehittäminen</w:t>
            </w:r>
          </w:p>
          <w:p w14:paraId="0AB44B2B" w14:textId="77777777" w:rsidR="00F43329" w:rsidRPr="00085E9F" w:rsidRDefault="00004D6D" w:rsidP="00C37699">
            <w:pPr>
              <w:pStyle w:val="Arial9"/>
              <w:numPr>
                <w:ilvl w:val="0"/>
                <w:numId w:val="18"/>
              </w:numPr>
              <w:jc w:val="both"/>
              <w:rPr>
                <w:rFonts w:asciiTheme="minorHAnsi" w:hAnsiTheme="minorHAnsi"/>
                <w:sz w:val="22"/>
                <w:szCs w:val="22"/>
              </w:rPr>
            </w:pPr>
            <w:r w:rsidRPr="00085E9F">
              <w:rPr>
                <w:rFonts w:asciiTheme="minorHAnsi" w:hAnsiTheme="minorHAnsi"/>
                <w:sz w:val="22"/>
                <w:szCs w:val="22"/>
              </w:rPr>
              <w:t xml:space="preserve">Laatupoikkeamien kirjaaminen sovittuun paikkaan ja niistä keskustelu tarpeen mukaan. </w:t>
            </w:r>
          </w:p>
          <w:p w14:paraId="4D856863" w14:textId="77777777" w:rsidR="009A6401" w:rsidRDefault="00F43329" w:rsidP="00BC0AEC">
            <w:pPr>
              <w:pStyle w:val="Arial9"/>
              <w:numPr>
                <w:ilvl w:val="0"/>
                <w:numId w:val="18"/>
              </w:numPr>
              <w:jc w:val="both"/>
              <w:rPr>
                <w:rFonts w:asciiTheme="minorHAnsi" w:hAnsiTheme="minorHAnsi"/>
                <w:sz w:val="22"/>
                <w:szCs w:val="22"/>
              </w:rPr>
            </w:pPr>
            <w:r w:rsidRPr="00085E9F">
              <w:rPr>
                <w:rFonts w:asciiTheme="minorHAnsi" w:hAnsiTheme="minorHAnsi"/>
                <w:sz w:val="22"/>
                <w:szCs w:val="22"/>
              </w:rPr>
              <w:t xml:space="preserve">Työhön liittyvien eri osa-alueiden vastuuttaminen. </w:t>
            </w:r>
          </w:p>
          <w:p w14:paraId="41B47721" w14:textId="7E0629FA" w:rsidR="00F43329" w:rsidRPr="00C37699" w:rsidRDefault="00004D6D" w:rsidP="00BC0AEC">
            <w:pPr>
              <w:pStyle w:val="Arial9"/>
              <w:numPr>
                <w:ilvl w:val="0"/>
                <w:numId w:val="18"/>
              </w:numPr>
              <w:jc w:val="both"/>
              <w:rPr>
                <w:rFonts w:asciiTheme="minorHAnsi" w:hAnsiTheme="minorHAnsi"/>
                <w:sz w:val="22"/>
                <w:szCs w:val="22"/>
              </w:rPr>
            </w:pPr>
            <w:r w:rsidRPr="00C37699">
              <w:rPr>
                <w:rFonts w:asciiTheme="minorHAnsi" w:hAnsiTheme="minorHAnsi"/>
                <w:sz w:val="22"/>
                <w:szCs w:val="22"/>
              </w:rPr>
              <w:t xml:space="preserve">Omavalvontasuunnitelmien laatiminen mm. ruokahuolto. </w:t>
            </w:r>
          </w:p>
          <w:p w14:paraId="434B03E8" w14:textId="77777777" w:rsidR="002A04B1" w:rsidRDefault="00004D6D" w:rsidP="00C37699">
            <w:pPr>
              <w:pStyle w:val="Arial9"/>
              <w:numPr>
                <w:ilvl w:val="0"/>
                <w:numId w:val="18"/>
              </w:numPr>
              <w:jc w:val="both"/>
              <w:rPr>
                <w:rFonts w:asciiTheme="minorHAnsi" w:hAnsiTheme="minorHAnsi"/>
                <w:sz w:val="22"/>
                <w:szCs w:val="22"/>
              </w:rPr>
            </w:pPr>
            <w:r w:rsidRPr="00085E9F">
              <w:rPr>
                <w:rFonts w:asciiTheme="minorHAnsi" w:hAnsiTheme="minorHAnsi"/>
                <w:sz w:val="22"/>
                <w:szCs w:val="22"/>
              </w:rPr>
              <w:t>Asiaka</w:t>
            </w:r>
            <w:r w:rsidR="00C146C2">
              <w:rPr>
                <w:rFonts w:asciiTheme="minorHAnsi" w:hAnsiTheme="minorHAnsi"/>
                <w:sz w:val="22"/>
                <w:szCs w:val="22"/>
              </w:rPr>
              <w:t xml:space="preserve">spalautteet toimintaan liittyen, niiden pohjalta reagointi. </w:t>
            </w:r>
          </w:p>
          <w:p w14:paraId="2FE1A9BC" w14:textId="5C83B767" w:rsidR="00C146C2" w:rsidRDefault="00C146C2" w:rsidP="00C37699">
            <w:pPr>
              <w:pStyle w:val="Arial9"/>
              <w:numPr>
                <w:ilvl w:val="0"/>
                <w:numId w:val="18"/>
              </w:numPr>
              <w:jc w:val="both"/>
              <w:rPr>
                <w:rFonts w:asciiTheme="minorHAnsi" w:hAnsiTheme="minorHAnsi"/>
                <w:sz w:val="22"/>
                <w:szCs w:val="22"/>
              </w:rPr>
            </w:pPr>
            <w:r>
              <w:rPr>
                <w:rFonts w:asciiTheme="minorHAnsi" w:hAnsiTheme="minorHAnsi"/>
                <w:sz w:val="22"/>
                <w:szCs w:val="22"/>
              </w:rPr>
              <w:t xml:space="preserve">Muu oma seuraaminen ja toiminnan </w:t>
            </w:r>
            <w:r w:rsidR="00CD34B5">
              <w:rPr>
                <w:rFonts w:asciiTheme="minorHAnsi" w:hAnsiTheme="minorHAnsi"/>
                <w:sz w:val="22"/>
                <w:szCs w:val="22"/>
              </w:rPr>
              <w:t>arviointi</w:t>
            </w:r>
            <w:r>
              <w:rPr>
                <w:rFonts w:asciiTheme="minorHAnsi" w:hAnsiTheme="minorHAnsi"/>
                <w:sz w:val="22"/>
                <w:szCs w:val="22"/>
              </w:rPr>
              <w:t xml:space="preserve">/kehittäminen. </w:t>
            </w:r>
          </w:p>
          <w:p w14:paraId="7F394B96" w14:textId="77777777" w:rsidR="00C146C2" w:rsidRDefault="00C146C2" w:rsidP="00CD34B5">
            <w:pPr>
              <w:pStyle w:val="Arial9"/>
              <w:ind w:left="360"/>
              <w:jc w:val="both"/>
              <w:rPr>
                <w:rFonts w:asciiTheme="minorHAnsi" w:hAnsiTheme="minorHAnsi"/>
                <w:sz w:val="22"/>
                <w:szCs w:val="22"/>
              </w:rPr>
            </w:pPr>
          </w:p>
          <w:p w14:paraId="62535E75" w14:textId="2C530EE1" w:rsidR="00C146C2" w:rsidRPr="00C146C2" w:rsidRDefault="00E44DDC" w:rsidP="00C146C2">
            <w:pPr>
              <w:pStyle w:val="Arial9"/>
              <w:jc w:val="both"/>
              <w:rPr>
                <w:rFonts w:asciiTheme="minorHAnsi" w:hAnsiTheme="minorHAnsi"/>
                <w:color w:val="244061" w:themeColor="accent1" w:themeShade="80"/>
                <w:sz w:val="20"/>
              </w:rPr>
            </w:pPr>
            <w:r>
              <w:rPr>
                <w:rFonts w:asciiTheme="minorHAnsi" w:hAnsiTheme="minorHAnsi"/>
                <w:b/>
                <w:color w:val="244061" w:themeColor="accent1" w:themeShade="80"/>
                <w:sz w:val="20"/>
                <w:u w:val="single"/>
              </w:rPr>
              <w:t xml:space="preserve"> </w:t>
            </w:r>
          </w:p>
          <w:p w14:paraId="335BA5CA" w14:textId="77777777" w:rsidR="001761CE" w:rsidRPr="00BC0AEC" w:rsidRDefault="001761CE" w:rsidP="001761CE">
            <w:pPr>
              <w:pStyle w:val="Arial9"/>
              <w:jc w:val="both"/>
            </w:pPr>
          </w:p>
        </w:tc>
      </w:tr>
    </w:tbl>
    <w:p w14:paraId="781C20FF" w14:textId="77777777" w:rsidR="001761CE" w:rsidRDefault="001761CE"/>
    <w:tbl>
      <w:tblPr>
        <w:tblStyle w:val="TaulukkoRuudukko"/>
        <w:tblW w:w="0" w:type="auto"/>
        <w:tblLook w:val="04A0" w:firstRow="1" w:lastRow="0" w:firstColumn="1" w:lastColumn="0" w:noHBand="0" w:noVBand="1"/>
      </w:tblPr>
      <w:tblGrid>
        <w:gridCol w:w="10189"/>
      </w:tblGrid>
      <w:tr w:rsidR="002A04B1" w:rsidRPr="00BC0AEC" w14:paraId="54C2227F" w14:textId="77777777" w:rsidTr="00BC0AEC">
        <w:tc>
          <w:tcPr>
            <w:tcW w:w="10339" w:type="dxa"/>
          </w:tcPr>
          <w:p w14:paraId="6A2AC501" w14:textId="77777777" w:rsidR="002A04B1" w:rsidRPr="002A04B1" w:rsidRDefault="002A04B1" w:rsidP="002A04B1">
            <w:pPr>
              <w:pStyle w:val="Arial9"/>
              <w:jc w:val="both"/>
              <w:rPr>
                <w:b/>
              </w:rPr>
            </w:pPr>
            <w:r w:rsidRPr="002A04B1">
              <w:rPr>
                <w:b/>
              </w:rPr>
              <w:t>Riskien tunnistaminen</w:t>
            </w:r>
          </w:p>
          <w:p w14:paraId="05D4A6A3" w14:textId="77777777" w:rsidR="002A04B1" w:rsidRPr="002A04B1" w:rsidRDefault="002A04B1" w:rsidP="002A04B1">
            <w:pPr>
              <w:pStyle w:val="Arial9"/>
              <w:jc w:val="both"/>
              <w:rPr>
                <w:b/>
              </w:rPr>
            </w:pPr>
          </w:p>
          <w:p w14:paraId="4A096493" w14:textId="77777777" w:rsidR="002A04B1" w:rsidRDefault="002A04B1" w:rsidP="002A04B1">
            <w:pPr>
              <w:pStyle w:val="Arial9"/>
              <w:jc w:val="both"/>
            </w:pPr>
            <w:r>
              <w:t>Riskinhallinnan prosessissa sovitaan toimintatavoista, joilla riskit ja kriittiset työvaiheet tunnistetaan.</w:t>
            </w:r>
          </w:p>
          <w:p w14:paraId="11402F15" w14:textId="77777777" w:rsidR="00CD34B5" w:rsidRDefault="00CD34B5" w:rsidP="002A04B1">
            <w:pPr>
              <w:pStyle w:val="Arial9"/>
              <w:jc w:val="both"/>
            </w:pPr>
          </w:p>
          <w:p w14:paraId="4C00785F" w14:textId="03C06184" w:rsidR="00CD34B5" w:rsidRDefault="00CD34B5" w:rsidP="00CD34B5">
            <w:pPr>
              <w:pStyle w:val="Arial9"/>
              <w:numPr>
                <w:ilvl w:val="0"/>
                <w:numId w:val="18"/>
              </w:numPr>
              <w:jc w:val="both"/>
            </w:pPr>
            <w:r>
              <w:t>Kartoitamme</w:t>
            </w:r>
            <w:r w:rsidR="00D071A7">
              <w:t xml:space="preserve"> henkilöstön kanssa joka vuosi</w:t>
            </w:r>
            <w:r>
              <w:t xml:space="preserve"> riskejä </w:t>
            </w:r>
            <w:r w:rsidR="003E74A7">
              <w:t xml:space="preserve">työturvallisuuslaitoksen riskienkartoituksen pohjalta, viidestä eri näkökulmasta: fysikaaliset vaaratekijät, tapaturman vaarat, ergonomia, kemialliset ja biologiset vaaratekijät sekä henkinen kuormittuminen. Kartoitetuista vaaratekijöistä arvioidaan niiden todennäkösyys ja mahdolliset seuraukset. Tämän jälkeen mietitään ja suunnitellaan keinoja vaaratekijöiden minimoimiseksi. </w:t>
            </w:r>
          </w:p>
          <w:p w14:paraId="3FB75841" w14:textId="2FE26553" w:rsidR="003E74A7" w:rsidRDefault="003E74A7" w:rsidP="00CD34B5">
            <w:pPr>
              <w:pStyle w:val="Arial9"/>
              <w:numPr>
                <w:ilvl w:val="0"/>
                <w:numId w:val="18"/>
              </w:numPr>
              <w:jc w:val="both"/>
            </w:pPr>
            <w:r>
              <w:t>Jokainen työntekijä on velvollinen ilmoittamaan esihenkilölle tai vastuuhenkilölle huomatessaan jonkin puutteen tai epäkohdan välineistössä, toimintatavoissa tai jonkin toimintamallin aiheuttavan kriittisiä tilanteita.</w:t>
            </w:r>
          </w:p>
          <w:p w14:paraId="48BF1FA8" w14:textId="59919287" w:rsidR="003E74A7" w:rsidRDefault="003E74A7" w:rsidP="00CD34B5">
            <w:pPr>
              <w:pStyle w:val="Arial9"/>
              <w:numPr>
                <w:ilvl w:val="0"/>
                <w:numId w:val="18"/>
              </w:numPr>
              <w:jc w:val="both"/>
            </w:pPr>
            <w:r>
              <w:t>Riskienhallinta lomakkeet päivitetty 5/2024</w:t>
            </w:r>
          </w:p>
          <w:p w14:paraId="65643F6E" w14:textId="77777777" w:rsidR="00211C0B" w:rsidRDefault="00211C0B" w:rsidP="002A04B1">
            <w:pPr>
              <w:pStyle w:val="Arial9"/>
              <w:jc w:val="both"/>
            </w:pPr>
          </w:p>
          <w:p w14:paraId="255F5164" w14:textId="40AF3BA8" w:rsidR="002A04B1" w:rsidRDefault="002A04B1" w:rsidP="00211C0B">
            <w:pPr>
              <w:pStyle w:val="Arial9"/>
              <w:jc w:val="both"/>
            </w:pPr>
          </w:p>
        </w:tc>
      </w:tr>
      <w:tr w:rsidR="002A04B1" w:rsidRPr="00BC0AEC" w14:paraId="04EA8B0A" w14:textId="77777777" w:rsidTr="00BC0AEC">
        <w:tc>
          <w:tcPr>
            <w:tcW w:w="10339" w:type="dxa"/>
          </w:tcPr>
          <w:p w14:paraId="36B252AE" w14:textId="77777777" w:rsidR="002A04B1" w:rsidRDefault="002A04B1" w:rsidP="002A04B1">
            <w:pPr>
              <w:pStyle w:val="Arial9"/>
              <w:jc w:val="both"/>
            </w:pPr>
            <w:r>
              <w:t>Miten henkilökunta tuo esille havaitsemansa epäkohdat, laatupoikkeamat ja riskit?</w:t>
            </w:r>
          </w:p>
          <w:p w14:paraId="721AB04E" w14:textId="3A38A6BB" w:rsidR="001761CE" w:rsidRPr="001761CE" w:rsidRDefault="00004D6D" w:rsidP="00211C0B">
            <w:pPr>
              <w:pStyle w:val="Arial9"/>
              <w:numPr>
                <w:ilvl w:val="0"/>
                <w:numId w:val="18"/>
              </w:numPr>
              <w:jc w:val="both"/>
              <w:rPr>
                <w:sz w:val="22"/>
                <w:szCs w:val="22"/>
              </w:rPr>
            </w:pPr>
            <w:r w:rsidRPr="00085E9F">
              <w:rPr>
                <w:rFonts w:asciiTheme="minorHAnsi" w:hAnsiTheme="minorHAnsi"/>
                <w:sz w:val="22"/>
                <w:szCs w:val="22"/>
              </w:rPr>
              <w:t>Akuutissa tilanteessa ilmoittaa esi</w:t>
            </w:r>
            <w:r w:rsidR="003E74A7">
              <w:rPr>
                <w:rFonts w:asciiTheme="minorHAnsi" w:hAnsiTheme="minorHAnsi"/>
                <w:sz w:val="22"/>
                <w:szCs w:val="22"/>
              </w:rPr>
              <w:t>henkilölle</w:t>
            </w:r>
            <w:r w:rsidRPr="00085E9F">
              <w:rPr>
                <w:rFonts w:asciiTheme="minorHAnsi" w:hAnsiTheme="minorHAnsi"/>
                <w:sz w:val="22"/>
                <w:szCs w:val="22"/>
              </w:rPr>
              <w:t>/kiinteistöhuollolle</w:t>
            </w:r>
            <w:r w:rsidR="009C6F00">
              <w:rPr>
                <w:rFonts w:asciiTheme="minorHAnsi" w:hAnsiTheme="minorHAnsi"/>
                <w:sz w:val="22"/>
                <w:szCs w:val="22"/>
              </w:rPr>
              <w:t xml:space="preserve"> suoraan puhelimitse. </w:t>
            </w:r>
          </w:p>
        </w:tc>
      </w:tr>
      <w:tr w:rsidR="002A04B1" w:rsidRPr="00BC0AEC" w14:paraId="2C9B6965" w14:textId="77777777" w:rsidTr="00BC0AEC">
        <w:tc>
          <w:tcPr>
            <w:tcW w:w="10339" w:type="dxa"/>
          </w:tcPr>
          <w:p w14:paraId="34E4A4EC" w14:textId="77777777" w:rsidR="002A04B1" w:rsidRPr="002A04B1" w:rsidRDefault="002A04B1" w:rsidP="002A04B1">
            <w:pPr>
              <w:pStyle w:val="Arial9"/>
              <w:jc w:val="both"/>
              <w:rPr>
                <w:b/>
              </w:rPr>
            </w:pPr>
            <w:r w:rsidRPr="002A04B1">
              <w:rPr>
                <w:b/>
              </w:rPr>
              <w:t>Riskien käsitteleminen</w:t>
            </w:r>
          </w:p>
          <w:p w14:paraId="4297C49B" w14:textId="77777777" w:rsidR="002A04B1" w:rsidRDefault="002A04B1" w:rsidP="002A04B1">
            <w:pPr>
              <w:pStyle w:val="Arial9"/>
              <w:jc w:val="both"/>
            </w:pPr>
          </w:p>
          <w:p w14:paraId="535E441A" w14:textId="77777777" w:rsidR="002A04B1" w:rsidRDefault="002A04B1" w:rsidP="002A04B1">
            <w:pPr>
              <w:pStyle w:val="Arial9"/>
              <w:jc w:val="both"/>
            </w:pPr>
            <w:r>
              <w:t>Haittatapahtumien ja läheltä piti -tilanteiden käsittelyyn kuuluu niiden kirjaaminen, analysointi ja raportointi. Vastuu riskinhallinnassa saadun tiedon hyödyntämisestä kehitystyössä on palvelun tuottajalla, mutta työntekijöiden vastuulla on tiedon saattaminen johdon käyttöön. Haittatapahtumien käsittelyyn kuuluu myös niistä keskustelu työntekijöiden, asiakkaan ja tarvittaessa omaisen kanssa. Jos tapahtuu vakava, korvattavia seurauksia aiheuttanut haittatapahtuma, asiakasta tai omaista informoidaan korvausten hakemisesta.</w:t>
            </w:r>
          </w:p>
          <w:p w14:paraId="62677275" w14:textId="5A3FAF7A" w:rsidR="00211C0B" w:rsidRPr="00085E9F" w:rsidRDefault="00211C0B" w:rsidP="00211C0B">
            <w:pPr>
              <w:pStyle w:val="Arial9"/>
              <w:numPr>
                <w:ilvl w:val="0"/>
                <w:numId w:val="18"/>
              </w:numPr>
              <w:jc w:val="both"/>
              <w:rPr>
                <w:rFonts w:asciiTheme="minorHAnsi" w:hAnsiTheme="minorHAnsi"/>
                <w:sz w:val="22"/>
                <w:szCs w:val="22"/>
              </w:rPr>
            </w:pPr>
            <w:r w:rsidRPr="00085E9F">
              <w:rPr>
                <w:rFonts w:asciiTheme="minorHAnsi" w:hAnsiTheme="minorHAnsi"/>
                <w:sz w:val="22"/>
                <w:szCs w:val="22"/>
              </w:rPr>
              <w:t>Säännöllinen riskien arviointi, laatupoikkeamien kirjaaminen sovittuun paikkaan.</w:t>
            </w:r>
            <w:r>
              <w:rPr>
                <w:rFonts w:asciiTheme="minorHAnsi" w:hAnsiTheme="minorHAnsi"/>
                <w:sz w:val="22"/>
                <w:szCs w:val="22"/>
              </w:rPr>
              <w:t xml:space="preserve"> Mahdollisista riskeihin liittyvistä tekijöistä ilmoitetaan välittömäst</w:t>
            </w:r>
            <w:r w:rsidR="003E74A7">
              <w:rPr>
                <w:rFonts w:asciiTheme="minorHAnsi" w:hAnsiTheme="minorHAnsi"/>
                <w:sz w:val="22"/>
                <w:szCs w:val="22"/>
              </w:rPr>
              <w:t>i</w:t>
            </w:r>
            <w:r>
              <w:rPr>
                <w:rFonts w:asciiTheme="minorHAnsi" w:hAnsiTheme="minorHAnsi"/>
                <w:sz w:val="22"/>
                <w:szCs w:val="22"/>
              </w:rPr>
              <w:t xml:space="preserve"> esi</w:t>
            </w:r>
            <w:r w:rsidR="003E74A7">
              <w:rPr>
                <w:rFonts w:asciiTheme="minorHAnsi" w:hAnsiTheme="minorHAnsi"/>
                <w:sz w:val="22"/>
                <w:szCs w:val="22"/>
              </w:rPr>
              <w:t>henkilölle</w:t>
            </w:r>
            <w:r>
              <w:rPr>
                <w:rFonts w:asciiTheme="minorHAnsi" w:hAnsiTheme="minorHAnsi"/>
                <w:sz w:val="22"/>
                <w:szCs w:val="22"/>
              </w:rPr>
              <w:t xml:space="preserve"> ja kiinteistöhuoltoon. </w:t>
            </w:r>
          </w:p>
          <w:p w14:paraId="359EEA9D" w14:textId="77777777" w:rsidR="002A04B1" w:rsidRDefault="002A04B1" w:rsidP="004367D6">
            <w:pPr>
              <w:pStyle w:val="Arial9"/>
              <w:jc w:val="both"/>
            </w:pPr>
          </w:p>
        </w:tc>
      </w:tr>
      <w:tr w:rsidR="002A04B1" w:rsidRPr="00BC0AEC" w14:paraId="1CA158AE" w14:textId="77777777" w:rsidTr="00BC0AEC">
        <w:tc>
          <w:tcPr>
            <w:tcW w:w="10339" w:type="dxa"/>
          </w:tcPr>
          <w:p w14:paraId="612711CB" w14:textId="77777777" w:rsidR="004367D6" w:rsidRDefault="00794C83" w:rsidP="004367D6">
            <w:pPr>
              <w:pStyle w:val="Arial9"/>
              <w:jc w:val="both"/>
            </w:pPr>
            <w:r>
              <w:t>Miten yksikössä käsitellään</w:t>
            </w:r>
            <w:r w:rsidR="004367D6">
              <w:t xml:space="preserve"> haittatapahtumat ja läheltä piti -tilanteet ja</w:t>
            </w:r>
            <w:r>
              <w:t xml:space="preserve"> miten ne dokumentoidaan?</w:t>
            </w:r>
          </w:p>
          <w:p w14:paraId="32E28B3D" w14:textId="3AAFCDFD" w:rsidR="002A04B1" w:rsidRPr="00085E9F" w:rsidRDefault="003E74A7" w:rsidP="003E3D0F">
            <w:pPr>
              <w:pStyle w:val="Arial9"/>
              <w:numPr>
                <w:ilvl w:val="0"/>
                <w:numId w:val="18"/>
              </w:numPr>
              <w:jc w:val="both"/>
              <w:rPr>
                <w:rFonts w:asciiTheme="minorHAnsi" w:hAnsiTheme="minorHAnsi"/>
              </w:rPr>
            </w:pPr>
            <w:r>
              <w:rPr>
                <w:rFonts w:asciiTheme="minorHAnsi" w:hAnsiTheme="minorHAnsi"/>
                <w:sz w:val="22"/>
                <w:szCs w:val="22"/>
              </w:rPr>
              <w:t xml:space="preserve">Tilanteet käsitellään henkilöstöpalavereissa tai keskustellen esihenkilön kanssa. Tarvittaessa pyydetään käsittelyihin mukaan toimitusjohtaja tai henkilöstöpäällikkö. </w:t>
            </w:r>
            <w:r w:rsidR="00004D6D" w:rsidRPr="00085E9F">
              <w:rPr>
                <w:rFonts w:asciiTheme="minorHAnsi" w:hAnsiTheme="minorHAnsi"/>
                <w:sz w:val="22"/>
                <w:szCs w:val="22"/>
              </w:rPr>
              <w:t>Dokumentointi</w:t>
            </w:r>
            <w:r>
              <w:rPr>
                <w:rFonts w:asciiTheme="minorHAnsi" w:hAnsiTheme="minorHAnsi"/>
                <w:sz w:val="22"/>
                <w:szCs w:val="22"/>
              </w:rPr>
              <w:t xml:space="preserve"> </w:t>
            </w:r>
            <w:r w:rsidR="00004D6D" w:rsidRPr="00085E9F">
              <w:rPr>
                <w:rFonts w:asciiTheme="minorHAnsi" w:hAnsiTheme="minorHAnsi"/>
                <w:sz w:val="22"/>
                <w:szCs w:val="22"/>
              </w:rPr>
              <w:t>kirjallisesti poikkeama-asiakirjaan.</w:t>
            </w:r>
          </w:p>
          <w:p w14:paraId="38046B9E" w14:textId="77777777" w:rsidR="002A04B1" w:rsidRDefault="002A04B1" w:rsidP="002A04B1">
            <w:pPr>
              <w:pStyle w:val="Arial9"/>
              <w:jc w:val="both"/>
            </w:pPr>
          </w:p>
        </w:tc>
      </w:tr>
      <w:tr w:rsidR="001761CE" w:rsidRPr="00BC0AEC" w14:paraId="3007F949" w14:textId="77777777" w:rsidTr="00BC0AEC">
        <w:tc>
          <w:tcPr>
            <w:tcW w:w="10339" w:type="dxa"/>
          </w:tcPr>
          <w:p w14:paraId="74D3BB3D" w14:textId="77777777" w:rsidR="001761CE" w:rsidRPr="001761CE" w:rsidRDefault="001761CE" w:rsidP="001761CE">
            <w:pPr>
              <w:pStyle w:val="Arial9"/>
              <w:jc w:val="both"/>
              <w:rPr>
                <w:b/>
              </w:rPr>
            </w:pPr>
            <w:r w:rsidRPr="001761CE">
              <w:rPr>
                <w:b/>
              </w:rPr>
              <w:t>Korjaavat toimenpiteet</w:t>
            </w:r>
          </w:p>
          <w:p w14:paraId="79C2FD8E" w14:textId="77777777" w:rsidR="001761CE" w:rsidRDefault="001761CE" w:rsidP="001761CE">
            <w:pPr>
              <w:pStyle w:val="Arial9"/>
              <w:jc w:val="both"/>
            </w:pPr>
          </w:p>
          <w:p w14:paraId="48862E17" w14:textId="77777777" w:rsidR="001761CE" w:rsidRDefault="001761CE" w:rsidP="001761CE">
            <w:pPr>
              <w:pStyle w:val="Arial9"/>
              <w:jc w:val="both"/>
            </w:pPr>
            <w:r>
              <w:t>Laatupoikkeamien, läheltä piti -tilanteiden ja haittatapahtumien varalle määritellään korjaavat toimenpiteet, joilla estetään tilanteen toistuminen jatkossa. Tällaisia toimenpiteitä ovat muun muassa tilanteiden syiden selvittäminen ja tätä kautta menettelytapojen muuttaminen turvallisemmiksi. Myös korjaavista toimenpiteistä tehdään seurantakirjaukset ja -ilmoitukset.</w:t>
            </w:r>
          </w:p>
          <w:p w14:paraId="5EA30BC9" w14:textId="77777777" w:rsidR="001761CE" w:rsidRDefault="001761CE" w:rsidP="001761CE">
            <w:pPr>
              <w:pStyle w:val="Arial9"/>
              <w:jc w:val="both"/>
            </w:pPr>
          </w:p>
        </w:tc>
      </w:tr>
      <w:tr w:rsidR="001761CE" w:rsidRPr="00BC0AEC" w14:paraId="58F6E6C0" w14:textId="77777777" w:rsidTr="00BC0AEC">
        <w:tc>
          <w:tcPr>
            <w:tcW w:w="10339" w:type="dxa"/>
          </w:tcPr>
          <w:p w14:paraId="3CF32223" w14:textId="77777777" w:rsidR="001761CE" w:rsidRDefault="001761CE" w:rsidP="001761CE">
            <w:pPr>
              <w:pStyle w:val="Arial9"/>
              <w:jc w:val="both"/>
            </w:pPr>
            <w:r w:rsidRPr="001761CE">
              <w:t>Miten yksikössänne reagoidaan esille tulleisiin laatupoikkeamiin, läheltä piti -tilanteisiin ja haittatapahtumiin?</w:t>
            </w:r>
          </w:p>
          <w:p w14:paraId="56717088" w14:textId="77777777" w:rsidR="001761CE" w:rsidRPr="00085E9F" w:rsidRDefault="00004D6D" w:rsidP="003E3D0F">
            <w:pPr>
              <w:pStyle w:val="Arial9"/>
              <w:numPr>
                <w:ilvl w:val="0"/>
                <w:numId w:val="18"/>
              </w:numPr>
              <w:jc w:val="both"/>
              <w:rPr>
                <w:rFonts w:asciiTheme="minorHAnsi" w:hAnsiTheme="minorHAnsi"/>
                <w:sz w:val="22"/>
                <w:szCs w:val="22"/>
              </w:rPr>
            </w:pPr>
            <w:r w:rsidRPr="00085E9F">
              <w:rPr>
                <w:rFonts w:asciiTheme="minorHAnsi" w:hAnsiTheme="minorHAnsi"/>
                <w:sz w:val="22"/>
                <w:szCs w:val="22"/>
              </w:rPr>
              <w:t>Tarpeen mukaan mietitään tarvittavia muutostarpeita toimintatapoihin. Työyhteisön avoimuus tukee mahdollisuutta kehittää toimintaa</w:t>
            </w:r>
            <w:r w:rsidR="00F43329" w:rsidRPr="00085E9F">
              <w:rPr>
                <w:rFonts w:asciiTheme="minorHAnsi" w:hAnsiTheme="minorHAnsi"/>
                <w:sz w:val="22"/>
                <w:szCs w:val="22"/>
              </w:rPr>
              <w:t>.</w:t>
            </w:r>
          </w:p>
        </w:tc>
      </w:tr>
      <w:tr w:rsidR="001761CE" w:rsidRPr="00BC0AEC" w14:paraId="0DF12849" w14:textId="77777777" w:rsidTr="00BC0AEC">
        <w:tc>
          <w:tcPr>
            <w:tcW w:w="10339" w:type="dxa"/>
          </w:tcPr>
          <w:p w14:paraId="12FF2952" w14:textId="77777777" w:rsidR="001761CE" w:rsidRPr="001761CE" w:rsidRDefault="001761CE" w:rsidP="001761CE">
            <w:pPr>
              <w:pStyle w:val="Arial9"/>
              <w:jc w:val="both"/>
              <w:rPr>
                <w:b/>
              </w:rPr>
            </w:pPr>
            <w:r w:rsidRPr="001761CE">
              <w:rPr>
                <w:b/>
              </w:rPr>
              <w:lastRenderedPageBreak/>
              <w:t>Muutoksista tiedottaminen</w:t>
            </w:r>
          </w:p>
          <w:p w14:paraId="61E0F2E6" w14:textId="77777777" w:rsidR="001761CE" w:rsidRDefault="001761CE" w:rsidP="001761CE">
            <w:pPr>
              <w:pStyle w:val="Arial9"/>
              <w:jc w:val="both"/>
            </w:pPr>
          </w:p>
          <w:p w14:paraId="0DD33FAB" w14:textId="77777777" w:rsidR="001761CE" w:rsidRDefault="001761CE" w:rsidP="001761CE">
            <w:pPr>
              <w:pStyle w:val="Arial9"/>
              <w:jc w:val="both"/>
            </w:pPr>
            <w:r>
              <w:t>Miten muutoksista työskentelyssä (myös todetuista tai toteutuneista riskeistä ja niiden korjaamisesta) tiedotetaan henkilökunnalle ja muille yhteistyötahoille?</w:t>
            </w:r>
          </w:p>
          <w:p w14:paraId="7C3E3BFD" w14:textId="054D8BB8" w:rsidR="001761CE" w:rsidRPr="00085E9F" w:rsidRDefault="00004D6D" w:rsidP="003E3D0F">
            <w:pPr>
              <w:pStyle w:val="Arial9"/>
              <w:numPr>
                <w:ilvl w:val="0"/>
                <w:numId w:val="18"/>
              </w:numPr>
              <w:jc w:val="both"/>
              <w:rPr>
                <w:rFonts w:asciiTheme="minorHAnsi" w:hAnsiTheme="minorHAnsi"/>
                <w:sz w:val="22"/>
                <w:szCs w:val="22"/>
              </w:rPr>
            </w:pPr>
            <w:r w:rsidRPr="00085E9F">
              <w:rPr>
                <w:rFonts w:asciiTheme="minorHAnsi" w:hAnsiTheme="minorHAnsi"/>
                <w:sz w:val="22"/>
                <w:szCs w:val="22"/>
              </w:rPr>
              <w:t xml:space="preserve">Työpaikkapalavereissa (kaikilla työntekijöillä velvollisuus lukea palaverimuistio), </w:t>
            </w:r>
            <w:r w:rsidR="0063078E">
              <w:rPr>
                <w:rFonts w:asciiTheme="minorHAnsi" w:hAnsiTheme="minorHAnsi"/>
                <w:sz w:val="22"/>
                <w:szCs w:val="22"/>
              </w:rPr>
              <w:t xml:space="preserve">wa-ryhmässä, </w:t>
            </w:r>
            <w:r w:rsidRPr="00085E9F">
              <w:rPr>
                <w:rFonts w:asciiTheme="minorHAnsi" w:hAnsiTheme="minorHAnsi"/>
                <w:sz w:val="22"/>
                <w:szCs w:val="22"/>
              </w:rPr>
              <w:t>sähköpostilla - sähköpostin lukuvelvollisuus työvuoron aikana. Muille yhteistyötahoille sähköpostilla ja huoltopyyntöinä</w:t>
            </w:r>
          </w:p>
          <w:p w14:paraId="7A9053F0" w14:textId="77777777" w:rsidR="001761CE" w:rsidRPr="001761CE" w:rsidRDefault="001761CE" w:rsidP="001761CE">
            <w:pPr>
              <w:pStyle w:val="Arial9"/>
              <w:jc w:val="both"/>
            </w:pPr>
          </w:p>
        </w:tc>
      </w:tr>
    </w:tbl>
    <w:p w14:paraId="77A32300" w14:textId="77777777" w:rsidR="00D8317A" w:rsidRDefault="00D8317A"/>
    <w:p w14:paraId="4882B6D4" w14:textId="77777777" w:rsidR="00D8317A" w:rsidRPr="00D8317A" w:rsidRDefault="00D8317A" w:rsidP="00D8317A">
      <w:pPr>
        <w:jc w:val="both"/>
        <w:rPr>
          <w:b/>
          <w:sz w:val="20"/>
          <w:szCs w:val="20"/>
        </w:rPr>
      </w:pPr>
      <w:r w:rsidRPr="00D8317A">
        <w:rPr>
          <w:b/>
          <w:sz w:val="20"/>
          <w:szCs w:val="20"/>
        </w:rPr>
        <w:t>OMAVALVONTASUUNNITELMAN LAATIMINEN (3)</w:t>
      </w:r>
    </w:p>
    <w:tbl>
      <w:tblPr>
        <w:tblStyle w:val="TaulukkoRuudukko"/>
        <w:tblW w:w="0" w:type="auto"/>
        <w:tblLook w:val="04A0" w:firstRow="1" w:lastRow="0" w:firstColumn="1" w:lastColumn="0" w:noHBand="0" w:noVBand="1"/>
      </w:tblPr>
      <w:tblGrid>
        <w:gridCol w:w="10189"/>
      </w:tblGrid>
      <w:tr w:rsidR="001761CE" w:rsidRPr="00BC0AEC" w14:paraId="3CD9F15D" w14:textId="77777777" w:rsidTr="00BC0AEC">
        <w:tc>
          <w:tcPr>
            <w:tcW w:w="10339" w:type="dxa"/>
          </w:tcPr>
          <w:p w14:paraId="59ACB85C" w14:textId="77777777" w:rsidR="00D8317A" w:rsidRPr="00D8317A" w:rsidRDefault="00D8317A" w:rsidP="00D8317A">
            <w:pPr>
              <w:pStyle w:val="Arial9"/>
              <w:jc w:val="both"/>
              <w:rPr>
                <w:b/>
              </w:rPr>
            </w:pPr>
            <w:r w:rsidRPr="00D8317A">
              <w:rPr>
                <w:b/>
              </w:rPr>
              <w:t>Omavalvonnan suunnittelusta vastaava henkilö tai henkilöt</w:t>
            </w:r>
          </w:p>
          <w:p w14:paraId="522976FD" w14:textId="77777777" w:rsidR="00D8317A" w:rsidRDefault="00D8317A" w:rsidP="00D8317A">
            <w:pPr>
              <w:pStyle w:val="Arial9"/>
              <w:jc w:val="both"/>
            </w:pPr>
          </w:p>
          <w:p w14:paraId="1BC6B263" w14:textId="77777777" w:rsidR="001761CE" w:rsidRDefault="00D8317A" w:rsidP="00D8317A">
            <w:pPr>
              <w:pStyle w:val="Arial9"/>
              <w:jc w:val="both"/>
            </w:pPr>
            <w:r>
              <w:t>Omavalvontasuunnitelma laaditaan toimintayksikön johdon ja henkilökunnan yhteistyönä. Omavalvonnan eri osa-alueilla voi olla myös omat vastuuhenkilöt.</w:t>
            </w:r>
          </w:p>
          <w:p w14:paraId="30B637B6" w14:textId="129A5C0E" w:rsidR="009C6F00" w:rsidRDefault="00D071A7" w:rsidP="009C6F00">
            <w:pPr>
              <w:pStyle w:val="Arial9"/>
              <w:numPr>
                <w:ilvl w:val="0"/>
                <w:numId w:val="18"/>
              </w:numPr>
              <w:jc w:val="both"/>
            </w:pPr>
            <w:r>
              <w:t>Toimintayksikön esihenkilö ja henkilökunta päivittää omavalvontasuunnitelman vuosittain. Toimitusjohtaja hyväksyy suunnitelman.</w:t>
            </w:r>
          </w:p>
          <w:p w14:paraId="5984205A" w14:textId="77777777" w:rsidR="00D8317A" w:rsidRDefault="00D8317A" w:rsidP="00D8317A">
            <w:pPr>
              <w:pStyle w:val="Arial9"/>
              <w:jc w:val="both"/>
            </w:pPr>
          </w:p>
        </w:tc>
      </w:tr>
      <w:tr w:rsidR="00D8317A" w:rsidRPr="00BC0AEC" w14:paraId="1AC2A52A" w14:textId="77777777" w:rsidTr="00BC0AEC">
        <w:tc>
          <w:tcPr>
            <w:tcW w:w="10339" w:type="dxa"/>
          </w:tcPr>
          <w:p w14:paraId="100D605E" w14:textId="77777777" w:rsidR="00D8317A" w:rsidRDefault="00D8317A" w:rsidP="00D8317A">
            <w:pPr>
              <w:pStyle w:val="Arial9"/>
              <w:jc w:val="both"/>
            </w:pPr>
            <w:r w:rsidRPr="006C1728">
              <w:t>Ketkä ovat osallistun</w:t>
            </w:r>
            <w:r>
              <w:t>eet omavalvonnan suunnitteluun?</w:t>
            </w:r>
          </w:p>
          <w:p w14:paraId="6C36B8FB" w14:textId="77777777" w:rsidR="00D8317A" w:rsidRDefault="00004D6D" w:rsidP="003E3D0F">
            <w:pPr>
              <w:pStyle w:val="Arial9"/>
              <w:numPr>
                <w:ilvl w:val="0"/>
                <w:numId w:val="18"/>
              </w:numPr>
              <w:jc w:val="both"/>
              <w:rPr>
                <w:rFonts w:asciiTheme="minorHAnsi" w:hAnsiTheme="minorHAnsi"/>
                <w:sz w:val="22"/>
                <w:szCs w:val="22"/>
              </w:rPr>
            </w:pPr>
            <w:r w:rsidRPr="00085E9F">
              <w:rPr>
                <w:rFonts w:asciiTheme="minorHAnsi" w:hAnsiTheme="minorHAnsi"/>
                <w:sz w:val="22"/>
                <w:szCs w:val="22"/>
              </w:rPr>
              <w:t>Omavalvonnan suunnitteluun os</w:t>
            </w:r>
            <w:r w:rsidR="00F43329" w:rsidRPr="00085E9F">
              <w:rPr>
                <w:rFonts w:asciiTheme="minorHAnsi" w:hAnsiTheme="minorHAnsi"/>
                <w:sz w:val="22"/>
                <w:szCs w:val="22"/>
              </w:rPr>
              <w:t>allistuu koko työyhteisö; omat vastuualueet ja niihin liittyvien asioiden suunnittelu ja kehittäminen, oma ohjaajuus – asiakasasioiden suunnittelu ja kehittäminen yhteistyössä asiakkaan ja omaisten kanssa.</w:t>
            </w:r>
          </w:p>
          <w:p w14:paraId="0A63764A" w14:textId="1FAB2575" w:rsidR="009C6F00" w:rsidRPr="00085E9F" w:rsidRDefault="0063078E" w:rsidP="003E3D0F">
            <w:pPr>
              <w:pStyle w:val="Arial9"/>
              <w:numPr>
                <w:ilvl w:val="0"/>
                <w:numId w:val="18"/>
              </w:numPr>
              <w:jc w:val="both"/>
              <w:rPr>
                <w:rFonts w:asciiTheme="minorHAnsi" w:hAnsiTheme="minorHAnsi"/>
                <w:sz w:val="22"/>
                <w:szCs w:val="22"/>
              </w:rPr>
            </w:pPr>
            <w:r>
              <w:rPr>
                <w:rFonts w:asciiTheme="minorHAnsi" w:hAnsiTheme="minorHAnsi"/>
                <w:sz w:val="22"/>
                <w:szCs w:val="22"/>
              </w:rPr>
              <w:t>esihenkilö</w:t>
            </w:r>
            <w:r w:rsidR="009C6F00">
              <w:rPr>
                <w:rFonts w:asciiTheme="minorHAnsi" w:hAnsiTheme="minorHAnsi"/>
                <w:sz w:val="22"/>
                <w:szCs w:val="22"/>
              </w:rPr>
              <w:t xml:space="preserve"> sekä toimitusjohtaja</w:t>
            </w:r>
          </w:p>
          <w:p w14:paraId="24BDA729" w14:textId="77777777" w:rsidR="00D8317A" w:rsidRDefault="00D8317A" w:rsidP="00D8317A">
            <w:pPr>
              <w:pStyle w:val="Arial9"/>
              <w:jc w:val="both"/>
            </w:pPr>
          </w:p>
        </w:tc>
      </w:tr>
      <w:tr w:rsidR="00D8317A" w:rsidRPr="00BC0AEC" w14:paraId="1D789243" w14:textId="77777777" w:rsidTr="00BC0AEC">
        <w:tc>
          <w:tcPr>
            <w:tcW w:w="10339" w:type="dxa"/>
          </w:tcPr>
          <w:p w14:paraId="38470ADC" w14:textId="77777777" w:rsidR="00D8317A" w:rsidRDefault="00D8317A" w:rsidP="00D8317A">
            <w:pPr>
              <w:pStyle w:val="Arial9"/>
              <w:jc w:val="both"/>
            </w:pPr>
            <w:r w:rsidRPr="00487134">
              <w:t>Omavalvonna</w:t>
            </w:r>
            <w:r w:rsidRPr="006C1728">
              <w:t>n suunnittelusta</w:t>
            </w:r>
            <w:r>
              <w:t xml:space="preserve"> ja seurannasta</w:t>
            </w:r>
            <w:r w:rsidRPr="006C1728">
              <w:t xml:space="preserve"> vastaavan henkilön yhteystiedot:</w:t>
            </w:r>
          </w:p>
          <w:p w14:paraId="18786228" w14:textId="6275A626" w:rsidR="00D8317A" w:rsidRPr="00085E9F" w:rsidRDefault="00E44DDC" w:rsidP="00D8317A">
            <w:pPr>
              <w:pStyle w:val="Arial9"/>
              <w:jc w:val="both"/>
              <w:rPr>
                <w:rFonts w:asciiTheme="minorHAnsi" w:hAnsiTheme="minorHAnsi"/>
                <w:sz w:val="22"/>
                <w:szCs w:val="22"/>
              </w:rPr>
            </w:pPr>
            <w:r>
              <w:rPr>
                <w:rFonts w:asciiTheme="minorHAnsi" w:hAnsiTheme="minorHAnsi"/>
                <w:sz w:val="22"/>
                <w:szCs w:val="22"/>
              </w:rPr>
              <w:t>Jenna Ylisirniö</w:t>
            </w:r>
            <w:r w:rsidR="00A12AD7">
              <w:rPr>
                <w:rFonts w:asciiTheme="minorHAnsi" w:hAnsiTheme="minorHAnsi"/>
                <w:sz w:val="22"/>
                <w:szCs w:val="22"/>
              </w:rPr>
              <w:t>,</w:t>
            </w:r>
            <w:r w:rsidR="00487134">
              <w:rPr>
                <w:rFonts w:asciiTheme="minorHAnsi" w:hAnsiTheme="minorHAnsi"/>
                <w:sz w:val="22"/>
                <w:szCs w:val="22"/>
              </w:rPr>
              <w:t xml:space="preserve"> Maaseläntie 8A, 93600 Kuusamo</w:t>
            </w:r>
          </w:p>
          <w:p w14:paraId="5D5A4FE7" w14:textId="73A3DDB0" w:rsidR="00F43329" w:rsidRPr="00085E9F" w:rsidRDefault="00E44DDC" w:rsidP="00D8317A">
            <w:pPr>
              <w:pStyle w:val="Arial9"/>
              <w:jc w:val="both"/>
              <w:rPr>
                <w:rFonts w:asciiTheme="minorHAnsi" w:hAnsiTheme="minorHAnsi"/>
                <w:sz w:val="22"/>
                <w:szCs w:val="22"/>
              </w:rPr>
            </w:pPr>
            <w:r>
              <w:rPr>
                <w:rFonts w:asciiTheme="minorHAnsi" w:hAnsiTheme="minorHAnsi"/>
                <w:sz w:val="22"/>
                <w:szCs w:val="22"/>
              </w:rPr>
              <w:t>p. 0444910014</w:t>
            </w:r>
          </w:p>
          <w:p w14:paraId="6CB833AC" w14:textId="6237AEE1" w:rsidR="00F43329" w:rsidRPr="00085E9F" w:rsidRDefault="00601A7E" w:rsidP="00D8317A">
            <w:pPr>
              <w:pStyle w:val="Arial9"/>
              <w:jc w:val="both"/>
              <w:rPr>
                <w:rFonts w:asciiTheme="minorHAnsi" w:hAnsiTheme="minorHAnsi"/>
                <w:sz w:val="22"/>
                <w:szCs w:val="22"/>
              </w:rPr>
            </w:pPr>
            <w:hyperlink r:id="rId8" w:history="1">
              <w:r w:rsidR="00E44DDC" w:rsidRPr="00D048EB">
                <w:rPr>
                  <w:rStyle w:val="Hyperlinkki"/>
                  <w:rFonts w:asciiTheme="minorHAnsi" w:hAnsiTheme="minorHAnsi"/>
                  <w:sz w:val="22"/>
                  <w:szCs w:val="22"/>
                </w:rPr>
                <w:t>jennay@seviset.net</w:t>
              </w:r>
            </w:hyperlink>
            <w:r w:rsidR="00F43329" w:rsidRPr="00085E9F">
              <w:rPr>
                <w:rFonts w:asciiTheme="minorHAnsi" w:hAnsiTheme="minorHAnsi"/>
                <w:sz w:val="22"/>
                <w:szCs w:val="22"/>
              </w:rPr>
              <w:t xml:space="preserve"> </w:t>
            </w:r>
          </w:p>
          <w:p w14:paraId="71A336C2" w14:textId="77777777" w:rsidR="00D8317A" w:rsidRPr="006C1728" w:rsidRDefault="00D8317A" w:rsidP="00D8317A">
            <w:pPr>
              <w:pStyle w:val="Arial9"/>
              <w:jc w:val="both"/>
            </w:pPr>
          </w:p>
        </w:tc>
      </w:tr>
      <w:tr w:rsidR="00D8317A" w:rsidRPr="00BC0AEC" w14:paraId="408E0972" w14:textId="77777777" w:rsidTr="00BC0AEC">
        <w:tc>
          <w:tcPr>
            <w:tcW w:w="10339" w:type="dxa"/>
          </w:tcPr>
          <w:p w14:paraId="358FC977" w14:textId="77777777" w:rsidR="00D8317A" w:rsidRPr="00D8317A" w:rsidRDefault="00D8317A" w:rsidP="00D8317A">
            <w:pPr>
              <w:pStyle w:val="Arial9"/>
              <w:jc w:val="both"/>
              <w:rPr>
                <w:b/>
              </w:rPr>
            </w:pPr>
            <w:r w:rsidRPr="00D8317A">
              <w:rPr>
                <w:b/>
              </w:rPr>
              <w:t>Omavalvontasuunnitelman seuranta (määräyksen kohta 5)</w:t>
            </w:r>
          </w:p>
          <w:p w14:paraId="6830ABC0" w14:textId="77777777" w:rsidR="00D8317A" w:rsidRDefault="00D8317A" w:rsidP="00D8317A">
            <w:pPr>
              <w:pStyle w:val="Arial9"/>
              <w:jc w:val="both"/>
            </w:pPr>
          </w:p>
          <w:p w14:paraId="2E39D691" w14:textId="77777777" w:rsidR="00D8317A" w:rsidRDefault="00D8317A" w:rsidP="00D8317A">
            <w:pPr>
              <w:pStyle w:val="Arial9"/>
              <w:jc w:val="both"/>
            </w:pPr>
            <w:r>
              <w:t>Omavalvontasuunnitelma päivitetään, kun toiminnassa tapahtuu palvelun laatuun ja asiakasturvallisuuteen liittyviä muutoksia.</w:t>
            </w:r>
          </w:p>
          <w:p w14:paraId="7BE94F24" w14:textId="77777777" w:rsidR="00D8317A" w:rsidRPr="006C1728" w:rsidRDefault="00D8317A" w:rsidP="00D8317A">
            <w:pPr>
              <w:pStyle w:val="Arial9"/>
              <w:jc w:val="both"/>
            </w:pPr>
          </w:p>
        </w:tc>
      </w:tr>
      <w:tr w:rsidR="00D8317A" w:rsidRPr="00BC0AEC" w14:paraId="4B36678E" w14:textId="77777777" w:rsidTr="00B42075">
        <w:trPr>
          <w:trHeight w:val="1164"/>
        </w:trPr>
        <w:tc>
          <w:tcPr>
            <w:tcW w:w="10339" w:type="dxa"/>
          </w:tcPr>
          <w:p w14:paraId="240D2D83" w14:textId="77777777" w:rsidR="00D8317A" w:rsidRDefault="00D8317A" w:rsidP="00D8317A">
            <w:pPr>
              <w:pStyle w:val="Arial9"/>
              <w:jc w:val="both"/>
            </w:pPr>
            <w:r w:rsidRPr="00D8317A">
              <w:t>Miten yksikössä huolehditaan omavalvontasuunnitelman päivittämisestä?</w:t>
            </w:r>
          </w:p>
          <w:p w14:paraId="2897BEED" w14:textId="77777777" w:rsidR="00D8317A" w:rsidRDefault="00F43329" w:rsidP="003E3D0F">
            <w:pPr>
              <w:pStyle w:val="Arial9"/>
              <w:numPr>
                <w:ilvl w:val="0"/>
                <w:numId w:val="18"/>
              </w:numPr>
              <w:jc w:val="both"/>
              <w:rPr>
                <w:rFonts w:asciiTheme="minorHAnsi" w:hAnsiTheme="minorHAnsi"/>
                <w:sz w:val="22"/>
                <w:szCs w:val="22"/>
              </w:rPr>
            </w:pPr>
            <w:r w:rsidRPr="00085E9F">
              <w:rPr>
                <w:rFonts w:asciiTheme="minorHAnsi" w:hAnsiTheme="minorHAnsi"/>
                <w:sz w:val="22"/>
                <w:szCs w:val="22"/>
              </w:rPr>
              <w:t>Vuosittain arvioidaan vastuualueet ja päivittäminen sen perusteella</w:t>
            </w:r>
          </w:p>
          <w:p w14:paraId="608456BF" w14:textId="77777777" w:rsidR="00211C0B" w:rsidRPr="00085E9F" w:rsidRDefault="00211C0B" w:rsidP="003E3D0F">
            <w:pPr>
              <w:pStyle w:val="Arial9"/>
              <w:numPr>
                <w:ilvl w:val="0"/>
                <w:numId w:val="18"/>
              </w:numPr>
              <w:jc w:val="both"/>
              <w:rPr>
                <w:rFonts w:asciiTheme="minorHAnsi" w:hAnsiTheme="minorHAnsi"/>
                <w:sz w:val="22"/>
                <w:szCs w:val="22"/>
              </w:rPr>
            </w:pPr>
            <w:r>
              <w:rPr>
                <w:rFonts w:asciiTheme="minorHAnsi" w:hAnsiTheme="minorHAnsi"/>
                <w:sz w:val="22"/>
                <w:szCs w:val="22"/>
              </w:rPr>
              <w:t>Muuttuneessa tilanteessa omavalvontasuunnitelman tarkistus vastaamaan muuttunutta tilannetta</w:t>
            </w:r>
          </w:p>
          <w:p w14:paraId="5000D69F" w14:textId="77777777" w:rsidR="00D8317A" w:rsidRDefault="00D8317A" w:rsidP="00D8317A">
            <w:pPr>
              <w:pStyle w:val="Arial9"/>
              <w:jc w:val="both"/>
            </w:pPr>
          </w:p>
        </w:tc>
      </w:tr>
      <w:tr w:rsidR="00D8317A" w:rsidRPr="00BC0AEC" w14:paraId="6E95C9C6" w14:textId="77777777" w:rsidTr="00BC0AEC">
        <w:tc>
          <w:tcPr>
            <w:tcW w:w="10339" w:type="dxa"/>
          </w:tcPr>
          <w:p w14:paraId="012F8B9B" w14:textId="77777777" w:rsidR="00D8317A" w:rsidRPr="00D8317A" w:rsidRDefault="00D8317A" w:rsidP="00D8317A">
            <w:pPr>
              <w:pStyle w:val="Arial9"/>
              <w:jc w:val="both"/>
              <w:rPr>
                <w:b/>
              </w:rPr>
            </w:pPr>
            <w:r w:rsidRPr="00D8317A">
              <w:rPr>
                <w:b/>
              </w:rPr>
              <w:t>Omavalvontasuunnitelman julkisuus</w:t>
            </w:r>
          </w:p>
          <w:p w14:paraId="180B64B2" w14:textId="77777777" w:rsidR="00D8317A" w:rsidRDefault="00D8317A" w:rsidP="00D8317A">
            <w:pPr>
              <w:pStyle w:val="Arial9"/>
              <w:jc w:val="both"/>
            </w:pPr>
          </w:p>
          <w:p w14:paraId="0822BAAA" w14:textId="77777777" w:rsidR="00D8317A" w:rsidRDefault="00D8317A" w:rsidP="00D8317A">
            <w:pPr>
              <w:pStyle w:val="Arial9"/>
              <w:jc w:val="both"/>
            </w:pPr>
            <w:r>
              <w:t>Ajan tasalla oleva omavalvontasuunnitelman pitää olla julkisesti nähtävänä yksikössä siten, että asiakkaat, omaiset ja omavalvonnasta kiinnostuneet voivat helposti ja ilman erillistä pyyntöä tutustua siihen.</w:t>
            </w:r>
          </w:p>
          <w:p w14:paraId="375FBB00" w14:textId="77777777" w:rsidR="00D8317A" w:rsidRPr="00D8317A" w:rsidRDefault="00D8317A" w:rsidP="00D8317A">
            <w:pPr>
              <w:pStyle w:val="Arial9"/>
              <w:jc w:val="both"/>
            </w:pPr>
          </w:p>
        </w:tc>
      </w:tr>
      <w:tr w:rsidR="00D8317A" w:rsidRPr="00BC0AEC" w14:paraId="6C00233C" w14:textId="77777777" w:rsidTr="00D8317A">
        <w:trPr>
          <w:trHeight w:val="638"/>
        </w:trPr>
        <w:tc>
          <w:tcPr>
            <w:tcW w:w="10339" w:type="dxa"/>
          </w:tcPr>
          <w:p w14:paraId="036AA021" w14:textId="77777777" w:rsidR="00D8317A" w:rsidRDefault="00D8317A" w:rsidP="00D8317A">
            <w:pPr>
              <w:pStyle w:val="Arial9"/>
              <w:jc w:val="both"/>
            </w:pPr>
            <w:r w:rsidRPr="00D8317A">
              <w:t>Missä yksikön omavalvontasuunnitelma on nähtävillä?</w:t>
            </w:r>
          </w:p>
          <w:p w14:paraId="2C8DB462" w14:textId="550F8E56" w:rsidR="00D8317A" w:rsidRDefault="00D419AA" w:rsidP="003E3D0F">
            <w:pPr>
              <w:pStyle w:val="Arial9"/>
              <w:numPr>
                <w:ilvl w:val="0"/>
                <w:numId w:val="18"/>
              </w:numPr>
              <w:jc w:val="both"/>
              <w:rPr>
                <w:sz w:val="22"/>
                <w:szCs w:val="22"/>
              </w:rPr>
            </w:pPr>
            <w:r>
              <w:rPr>
                <w:rFonts w:asciiTheme="minorHAnsi" w:hAnsiTheme="minorHAnsi"/>
                <w:sz w:val="22"/>
                <w:szCs w:val="22"/>
              </w:rPr>
              <w:t>Sisääntulo aulassa</w:t>
            </w:r>
            <w:r w:rsidR="00D071A7">
              <w:rPr>
                <w:rFonts w:asciiTheme="minorHAnsi" w:hAnsiTheme="minorHAnsi"/>
                <w:sz w:val="22"/>
                <w:szCs w:val="22"/>
              </w:rPr>
              <w:t xml:space="preserve"> sekä yrityksen internet sivulla</w:t>
            </w:r>
          </w:p>
          <w:p w14:paraId="534DD563" w14:textId="77777777" w:rsidR="00D8317A" w:rsidRDefault="00D8317A" w:rsidP="00D8317A">
            <w:pPr>
              <w:pStyle w:val="Arial9"/>
              <w:jc w:val="both"/>
            </w:pPr>
          </w:p>
        </w:tc>
      </w:tr>
    </w:tbl>
    <w:p w14:paraId="5C54A0B1" w14:textId="77777777" w:rsidR="00D8317A" w:rsidRDefault="00D8317A" w:rsidP="00D8317A">
      <w:pPr>
        <w:jc w:val="both"/>
        <w:rPr>
          <w:b/>
          <w:sz w:val="20"/>
          <w:szCs w:val="20"/>
        </w:rPr>
      </w:pPr>
    </w:p>
    <w:p w14:paraId="35A595B8" w14:textId="77777777" w:rsidR="00C33936" w:rsidRDefault="00C33936">
      <w:pPr>
        <w:rPr>
          <w:b/>
          <w:sz w:val="20"/>
          <w:szCs w:val="20"/>
        </w:rPr>
      </w:pPr>
      <w:r>
        <w:rPr>
          <w:b/>
          <w:sz w:val="20"/>
          <w:szCs w:val="20"/>
        </w:rPr>
        <w:br w:type="page"/>
      </w:r>
    </w:p>
    <w:p w14:paraId="2C6D9181" w14:textId="77777777" w:rsidR="00D8317A" w:rsidRPr="00D8317A" w:rsidRDefault="00D8317A" w:rsidP="00D8317A">
      <w:pPr>
        <w:jc w:val="both"/>
        <w:rPr>
          <w:b/>
          <w:sz w:val="20"/>
          <w:szCs w:val="20"/>
        </w:rPr>
      </w:pPr>
      <w:r w:rsidRPr="00D8317A">
        <w:rPr>
          <w:b/>
          <w:sz w:val="20"/>
          <w:szCs w:val="20"/>
        </w:rPr>
        <w:lastRenderedPageBreak/>
        <w:t>ASIAKKAAN ASEMA JA OIKEUDET (4.2)</w:t>
      </w:r>
    </w:p>
    <w:tbl>
      <w:tblPr>
        <w:tblStyle w:val="TaulukkoRuudukko"/>
        <w:tblW w:w="0" w:type="auto"/>
        <w:tblLook w:val="04A0" w:firstRow="1" w:lastRow="0" w:firstColumn="1" w:lastColumn="0" w:noHBand="0" w:noVBand="1"/>
      </w:tblPr>
      <w:tblGrid>
        <w:gridCol w:w="10189"/>
      </w:tblGrid>
      <w:tr w:rsidR="00D8317A" w:rsidRPr="00BC0AEC" w14:paraId="1E98709E" w14:textId="77777777" w:rsidTr="00175A5F">
        <w:tc>
          <w:tcPr>
            <w:tcW w:w="10339" w:type="dxa"/>
          </w:tcPr>
          <w:p w14:paraId="0273DDA8" w14:textId="77777777" w:rsidR="00D8317A" w:rsidRPr="00D8317A" w:rsidRDefault="00D8317A" w:rsidP="00D8317A">
            <w:pPr>
              <w:pStyle w:val="Arial9"/>
              <w:jc w:val="both"/>
              <w:rPr>
                <w:b/>
              </w:rPr>
            </w:pPr>
            <w:r w:rsidRPr="00D8317A">
              <w:rPr>
                <w:b/>
              </w:rPr>
              <w:t>Palvelutarpeen arviointi</w:t>
            </w:r>
          </w:p>
          <w:p w14:paraId="320B16B3" w14:textId="77777777" w:rsidR="00D8317A" w:rsidRDefault="00D8317A" w:rsidP="00D8317A">
            <w:pPr>
              <w:pStyle w:val="Arial9"/>
              <w:jc w:val="both"/>
            </w:pPr>
          </w:p>
          <w:p w14:paraId="6E72B25C" w14:textId="77777777" w:rsidR="00D8317A" w:rsidRDefault="00D8317A" w:rsidP="00D8317A">
            <w:pPr>
              <w:pStyle w:val="Arial9"/>
              <w:jc w:val="both"/>
            </w:pPr>
            <w:r>
              <w:t>Hoidon ja palvelun tarvetta arvioidaan yhdessä asiakkaan ja tarvittaessa hänen omaisensa, läheisensä tai laillisen edustajansa kanssa. Arvioinnin lähtökohtana on henkilön oma näkemys voimavaroistaan ja niiden vahvistamisesta. Palvelutarpeen selvittämisessä huomion kohteena ovat toimintakyvyn palauttaminen, ylläpitäminen ja edistäminen sekä kuntoutumisen mahdollisuudet. Palvelutarpeen arviointi kattaa kaikki toimintakyvyn ulottuvuudet, joita ovat fyysinen, psyykkinen, sosiaalinen ja kognitiivinen toimintakyky. Lisäksi arvioinnissa otetaan huomioon toimintakyvyn heikkenemistä ennakoivat eri ulottuvuuksiin liittyvät riskitekijät kuten terveydentilan epävakaus, heikko ravitsemustila, turvattomuus, sosiaalisten kontaktien vähyys tai kipu.</w:t>
            </w:r>
          </w:p>
          <w:p w14:paraId="41316264" w14:textId="77777777" w:rsidR="00D8317A" w:rsidRPr="00D8317A" w:rsidRDefault="00D8317A" w:rsidP="00D8317A">
            <w:pPr>
              <w:pStyle w:val="Arial9"/>
              <w:jc w:val="both"/>
            </w:pPr>
          </w:p>
        </w:tc>
      </w:tr>
      <w:tr w:rsidR="00D8317A" w:rsidRPr="00BC0AEC" w14:paraId="3A8E3B05" w14:textId="77777777" w:rsidTr="00175A5F">
        <w:tc>
          <w:tcPr>
            <w:tcW w:w="10339" w:type="dxa"/>
          </w:tcPr>
          <w:p w14:paraId="59253284" w14:textId="77777777" w:rsidR="00D8317A" w:rsidRDefault="00D8317A" w:rsidP="00D8317A">
            <w:pPr>
              <w:pStyle w:val="Arial9"/>
              <w:jc w:val="both"/>
            </w:pPr>
            <w:r>
              <w:t>Miten asiakkaan palvelun tarve arvioidaan – mitä mittareita arvioinnissa käytetään?</w:t>
            </w:r>
          </w:p>
          <w:p w14:paraId="030FD8FC" w14:textId="0D48D8F5" w:rsidR="00D8317A" w:rsidRPr="00085E9F" w:rsidRDefault="00F43329" w:rsidP="003E3D0F">
            <w:pPr>
              <w:pStyle w:val="Arial9"/>
              <w:numPr>
                <w:ilvl w:val="0"/>
                <w:numId w:val="18"/>
              </w:numPr>
              <w:jc w:val="both"/>
              <w:rPr>
                <w:rFonts w:asciiTheme="minorHAnsi" w:hAnsiTheme="minorHAnsi"/>
                <w:sz w:val="22"/>
                <w:szCs w:val="22"/>
              </w:rPr>
            </w:pPr>
            <w:r w:rsidRPr="00085E9F">
              <w:rPr>
                <w:rFonts w:asciiTheme="minorHAnsi" w:hAnsiTheme="minorHAnsi"/>
                <w:sz w:val="22"/>
                <w:szCs w:val="22"/>
              </w:rPr>
              <w:t xml:space="preserve">Palvelutarpeen kartoitus palvelu- ja yhteistyösuunnitelman laatimisen yhteydessä; asiakas ja läheinen mukana, oma ohjaaja vastaa palaverin järjestämisestä. </w:t>
            </w:r>
            <w:r w:rsidR="009220FB">
              <w:rPr>
                <w:rFonts w:asciiTheme="minorHAnsi" w:hAnsiTheme="minorHAnsi"/>
                <w:sz w:val="22"/>
                <w:szCs w:val="22"/>
              </w:rPr>
              <w:t>RAI-arviot</w:t>
            </w:r>
            <w:r w:rsidR="002E0D97" w:rsidRPr="00085E9F">
              <w:rPr>
                <w:rFonts w:asciiTheme="minorHAnsi" w:hAnsiTheme="minorHAnsi"/>
                <w:sz w:val="22"/>
                <w:szCs w:val="22"/>
              </w:rPr>
              <w:t>,</w:t>
            </w:r>
            <w:r w:rsidR="003912F5">
              <w:rPr>
                <w:rFonts w:asciiTheme="minorHAnsi" w:hAnsiTheme="minorHAnsi"/>
                <w:sz w:val="22"/>
                <w:szCs w:val="22"/>
              </w:rPr>
              <w:t xml:space="preserve"> MNA, ADL, </w:t>
            </w:r>
            <w:r w:rsidR="002E0D97" w:rsidRPr="00085E9F">
              <w:rPr>
                <w:rFonts w:asciiTheme="minorHAnsi" w:hAnsiTheme="minorHAnsi"/>
                <w:sz w:val="22"/>
                <w:szCs w:val="22"/>
              </w:rPr>
              <w:t xml:space="preserve"> MMSE, GDS -mittari</w:t>
            </w:r>
          </w:p>
          <w:p w14:paraId="1203E5A9" w14:textId="77777777" w:rsidR="00852A1A" w:rsidRDefault="00852A1A" w:rsidP="00D8317A">
            <w:pPr>
              <w:pStyle w:val="Arial9"/>
              <w:jc w:val="both"/>
            </w:pPr>
          </w:p>
        </w:tc>
      </w:tr>
      <w:tr w:rsidR="00D8317A" w:rsidRPr="00BC0AEC" w14:paraId="0537E853" w14:textId="77777777" w:rsidTr="00175A5F">
        <w:tc>
          <w:tcPr>
            <w:tcW w:w="10339" w:type="dxa"/>
          </w:tcPr>
          <w:p w14:paraId="7D7B0940" w14:textId="77777777" w:rsidR="00D8317A" w:rsidRDefault="00D8317A" w:rsidP="00D8317A">
            <w:pPr>
              <w:pStyle w:val="Arial9"/>
              <w:jc w:val="both"/>
            </w:pPr>
            <w:r>
              <w:t>Miten asiakas ja/tai hänen omaistensa ja läheisensä otetaan mukaan palvelutarpeen arviointiin?</w:t>
            </w:r>
          </w:p>
          <w:p w14:paraId="741EE5AA" w14:textId="6AE02FE6" w:rsidR="009C6F00" w:rsidRPr="009C6F00" w:rsidRDefault="009C6F00" w:rsidP="009C6F00">
            <w:pPr>
              <w:pStyle w:val="Arial9"/>
              <w:numPr>
                <w:ilvl w:val="0"/>
                <w:numId w:val="22"/>
              </w:numPr>
              <w:jc w:val="both"/>
              <w:rPr>
                <w:rFonts w:asciiTheme="minorHAnsi" w:hAnsiTheme="minorHAnsi"/>
                <w:sz w:val="24"/>
                <w:szCs w:val="24"/>
              </w:rPr>
            </w:pPr>
            <w:r w:rsidRPr="009C6F00">
              <w:rPr>
                <w:rFonts w:asciiTheme="minorHAnsi" w:hAnsiTheme="minorHAnsi"/>
                <w:sz w:val="24"/>
                <w:szCs w:val="24"/>
              </w:rPr>
              <w:t>Palvelu- ja yhteystyösuunnitelmat laaditaan yhteistyössä asiakkaan, hänen läheisensä ja omaohjaajan toimesta</w:t>
            </w:r>
            <w:r w:rsidR="00387D5E">
              <w:rPr>
                <w:rFonts w:asciiTheme="minorHAnsi" w:hAnsiTheme="minorHAnsi"/>
                <w:sz w:val="24"/>
                <w:szCs w:val="24"/>
              </w:rPr>
              <w:t xml:space="preserve"> kaksi kertaa vuodessa</w:t>
            </w:r>
          </w:p>
          <w:p w14:paraId="605DB00E" w14:textId="77777777" w:rsidR="00852A1A" w:rsidRDefault="00852A1A" w:rsidP="00D8317A">
            <w:pPr>
              <w:pStyle w:val="Arial9"/>
              <w:jc w:val="both"/>
            </w:pPr>
          </w:p>
        </w:tc>
      </w:tr>
      <w:tr w:rsidR="00D8317A" w:rsidRPr="00BC0AEC" w14:paraId="0397E7AF" w14:textId="77777777" w:rsidTr="00175A5F">
        <w:tc>
          <w:tcPr>
            <w:tcW w:w="10339" w:type="dxa"/>
          </w:tcPr>
          <w:p w14:paraId="24DF7A16" w14:textId="77777777" w:rsidR="00D8317A" w:rsidRPr="00852A1A" w:rsidRDefault="00D8317A" w:rsidP="00D8317A">
            <w:pPr>
              <w:pStyle w:val="Arial9"/>
              <w:jc w:val="both"/>
              <w:rPr>
                <w:b/>
              </w:rPr>
            </w:pPr>
            <w:r w:rsidRPr="00852A1A">
              <w:rPr>
                <w:b/>
              </w:rPr>
              <w:t>Hoito-, palvelu- tai kuntoutussuunnitelma</w:t>
            </w:r>
          </w:p>
          <w:p w14:paraId="2C5B60D4" w14:textId="77777777" w:rsidR="00D8317A" w:rsidRDefault="00D8317A" w:rsidP="00D8317A">
            <w:pPr>
              <w:pStyle w:val="Arial9"/>
              <w:jc w:val="both"/>
            </w:pPr>
          </w:p>
          <w:p w14:paraId="489E7FC1" w14:textId="77777777" w:rsidR="00D8317A" w:rsidRDefault="00D8317A" w:rsidP="00852A1A">
            <w:pPr>
              <w:pStyle w:val="Arial9"/>
              <w:jc w:val="both"/>
            </w:pPr>
            <w:r>
              <w:t>Hoidon ja palvelun tarve kirjataan asiakkaan henkilö</w:t>
            </w:r>
            <w:r w:rsidR="00852A1A">
              <w:t>kohtaiseen, päivittäistä hoitoa</w:t>
            </w:r>
            <w:r>
              <w:t>, palvelua tai kuntoutusta koskevaan suunnitelmaan. Suunnitelman tavoitteena on auttaa asiakasta saavuttamaan elämänlaadulleen ja kuntoutumiselle asetetut tavoitteet. Päivittäisen hoidon ja palvelun suunnitelma on asiakirja, joka täydentää asiakkaalle laadittua palvelu-/asiakassuunnitelmaa ja jolla viestitään palvelun järjestäjälle asiakkaan palvelutarpeessa tapahtuvista muutoksista.</w:t>
            </w:r>
          </w:p>
        </w:tc>
      </w:tr>
      <w:tr w:rsidR="00D8317A" w:rsidRPr="00BC0AEC" w14:paraId="3B1F5D7D" w14:textId="77777777" w:rsidTr="00175A5F">
        <w:tc>
          <w:tcPr>
            <w:tcW w:w="10339" w:type="dxa"/>
          </w:tcPr>
          <w:p w14:paraId="759FCC82" w14:textId="77777777" w:rsidR="00D8317A" w:rsidRDefault="00D8317A" w:rsidP="00D8317A">
            <w:pPr>
              <w:pStyle w:val="Arial9"/>
              <w:jc w:val="both"/>
            </w:pPr>
            <w:r>
              <w:t>Miten hoito- ja palvelusuunnitelma laaditaan ja miten sen toteutumista seurataan?</w:t>
            </w:r>
          </w:p>
          <w:p w14:paraId="0E759050" w14:textId="77777777" w:rsidR="00D8317A" w:rsidRDefault="002E0D97" w:rsidP="003E3D0F">
            <w:pPr>
              <w:pStyle w:val="Arial9"/>
              <w:numPr>
                <w:ilvl w:val="0"/>
                <w:numId w:val="18"/>
              </w:numPr>
              <w:jc w:val="both"/>
              <w:rPr>
                <w:rFonts w:asciiTheme="minorHAnsi" w:hAnsiTheme="minorHAnsi"/>
                <w:sz w:val="22"/>
                <w:szCs w:val="22"/>
              </w:rPr>
            </w:pPr>
            <w:r w:rsidRPr="00085E9F">
              <w:rPr>
                <w:rFonts w:asciiTheme="minorHAnsi" w:hAnsiTheme="minorHAnsi"/>
                <w:sz w:val="22"/>
                <w:szCs w:val="22"/>
              </w:rPr>
              <w:t xml:space="preserve">Laaditaan asiakkaan muuttaessa toimintayksikköön. Päivittäinen seuranta asiakkaan voinnin suhteen. </w:t>
            </w:r>
            <w:r w:rsidR="00B40D4A" w:rsidRPr="00085E9F">
              <w:rPr>
                <w:rFonts w:asciiTheme="minorHAnsi" w:hAnsiTheme="minorHAnsi"/>
                <w:sz w:val="22"/>
                <w:szCs w:val="22"/>
              </w:rPr>
              <w:t>Väliarvio kuukausittain = arvioidaan asiakkaan kokonaistilannetta tarkemmin</w:t>
            </w:r>
          </w:p>
          <w:p w14:paraId="4F2E14EB" w14:textId="77777777" w:rsidR="009C6F00" w:rsidRPr="009C6F00" w:rsidRDefault="009C6F00" w:rsidP="009C6F00">
            <w:pPr>
              <w:pStyle w:val="Arial9"/>
              <w:numPr>
                <w:ilvl w:val="0"/>
                <w:numId w:val="22"/>
              </w:numPr>
              <w:jc w:val="both"/>
              <w:rPr>
                <w:rFonts w:asciiTheme="minorHAnsi" w:hAnsiTheme="minorHAnsi"/>
                <w:sz w:val="24"/>
                <w:szCs w:val="24"/>
              </w:rPr>
            </w:pPr>
            <w:r w:rsidRPr="009C6F00">
              <w:rPr>
                <w:rFonts w:asciiTheme="minorHAnsi" w:hAnsiTheme="minorHAnsi"/>
                <w:sz w:val="24"/>
                <w:szCs w:val="24"/>
              </w:rPr>
              <w:t>Kirjataan lifecareen; päivittäisistä muuttuvista tapahtumista, kuukausittain kirjataan väliarvio, koskien asiakkaan toimintakykyä. Väliarvion laatimista varten on olemassa yhteinen mallipohja, jonka mukaan asiakkaan toimintakykyä arvioidaan.</w:t>
            </w:r>
          </w:p>
          <w:p w14:paraId="35E55CA1" w14:textId="77777777" w:rsidR="00852A1A" w:rsidRDefault="00852A1A" w:rsidP="00D8317A">
            <w:pPr>
              <w:pStyle w:val="Arial9"/>
              <w:jc w:val="both"/>
            </w:pPr>
          </w:p>
        </w:tc>
      </w:tr>
      <w:tr w:rsidR="00D8317A" w:rsidRPr="00BC0AEC" w14:paraId="4D7F5FBC" w14:textId="77777777" w:rsidTr="00175A5F">
        <w:tc>
          <w:tcPr>
            <w:tcW w:w="10339" w:type="dxa"/>
          </w:tcPr>
          <w:p w14:paraId="3D524573" w14:textId="77777777" w:rsidR="00D8317A" w:rsidRPr="00712B9C" w:rsidRDefault="00D8317A" w:rsidP="00D8317A">
            <w:pPr>
              <w:pStyle w:val="Arial9"/>
              <w:jc w:val="both"/>
            </w:pPr>
            <w:r>
              <w:t>Miten varmistetaan, että henkilökunta tuntee hoito- ja palvelusuunnitelman sisällön ja toimii sen</w:t>
            </w:r>
            <w:r w:rsidRPr="00712B9C">
              <w:t xml:space="preserve"> </w:t>
            </w:r>
            <w:r>
              <w:t>mukaisesti?</w:t>
            </w:r>
          </w:p>
          <w:p w14:paraId="183F19BB" w14:textId="77777777" w:rsidR="00D8317A" w:rsidRPr="00085E9F" w:rsidRDefault="00B40D4A" w:rsidP="003E3D0F">
            <w:pPr>
              <w:pStyle w:val="Arial9"/>
              <w:numPr>
                <w:ilvl w:val="0"/>
                <w:numId w:val="18"/>
              </w:numPr>
              <w:jc w:val="both"/>
              <w:rPr>
                <w:rFonts w:asciiTheme="minorHAnsi" w:hAnsiTheme="minorHAnsi"/>
                <w:sz w:val="22"/>
                <w:szCs w:val="22"/>
              </w:rPr>
            </w:pPr>
            <w:r w:rsidRPr="00085E9F">
              <w:rPr>
                <w:rFonts w:asciiTheme="minorHAnsi" w:hAnsiTheme="minorHAnsi"/>
                <w:sz w:val="22"/>
                <w:szCs w:val="22"/>
              </w:rPr>
              <w:t>Oma ohjaajuus = ohjaaja itse laatimassa yhteistyössä asiakkaan ja läheisten kanssa suunnitelmaa</w:t>
            </w:r>
          </w:p>
          <w:p w14:paraId="47CAE350" w14:textId="77777777" w:rsidR="00852A1A" w:rsidRDefault="00852A1A" w:rsidP="00D8317A">
            <w:pPr>
              <w:pStyle w:val="Arial9"/>
              <w:jc w:val="both"/>
            </w:pPr>
          </w:p>
        </w:tc>
      </w:tr>
      <w:tr w:rsidR="00D8317A" w:rsidRPr="00BC0AEC" w14:paraId="0280EB99" w14:textId="77777777" w:rsidTr="00175A5F">
        <w:tc>
          <w:tcPr>
            <w:tcW w:w="10339" w:type="dxa"/>
          </w:tcPr>
          <w:p w14:paraId="2A8889D0" w14:textId="77777777" w:rsidR="00D8317A" w:rsidRPr="00852A1A" w:rsidRDefault="00D8317A" w:rsidP="00D8317A">
            <w:pPr>
              <w:pStyle w:val="Arial9"/>
              <w:jc w:val="both"/>
              <w:rPr>
                <w:b/>
              </w:rPr>
            </w:pPr>
            <w:r w:rsidRPr="00852A1A">
              <w:rPr>
                <w:b/>
              </w:rPr>
              <w:t>Hoito- ja kasvatussuunnitelma (LsL 30 §)</w:t>
            </w:r>
          </w:p>
          <w:p w14:paraId="531BB439" w14:textId="77777777" w:rsidR="00D8317A" w:rsidRPr="00D8317A" w:rsidRDefault="00D8317A" w:rsidP="00D8317A">
            <w:pPr>
              <w:pStyle w:val="Arial9"/>
              <w:jc w:val="both"/>
            </w:pPr>
          </w:p>
          <w:p w14:paraId="68DDC95E" w14:textId="77777777" w:rsidR="00D8317A" w:rsidRDefault="00D8317A" w:rsidP="00D8317A">
            <w:pPr>
              <w:pStyle w:val="Arial9"/>
              <w:jc w:val="both"/>
            </w:pPr>
            <w:r w:rsidRPr="00D8317A">
              <w:t>Kun lapsi on sijoitettu laitoshuoltoon avohuollon tukitoimena tai huostaan otettuna, hänelle laaditaan hoito- ja kasvatussuunnitelma, joka täydentää lastensuojelulain 30 §:n mukaista asiakassuunnitelmaa. Hoito- ja kasvatussuunnitelmassa arvioidaan lapsen laitoksessa tarvitseman hoidon ja huollon sisältöä, ottaen huomioon, mitä asiakassuunnitelmassa on määritelty sijaishuollon tarkoituksesta ja sen tavoitteesta. Hoito- ja kasvatussuunnitelma täydentää asiakassuunnitelmaa ja tukee laitoksessa järjestettävän tosiasiallisen hoidon ja huolenpidon järjestämistä. Hoito- ja kasvatussuunnitelma on annettava tiedoksi lapsen asioista vastaavalle sosiaalityöntekijälle sekä lapsen huoltajille.</w:t>
            </w:r>
          </w:p>
          <w:p w14:paraId="1F83131C" w14:textId="77777777" w:rsidR="00852A1A" w:rsidRDefault="00852A1A" w:rsidP="00D8317A">
            <w:pPr>
              <w:pStyle w:val="Arial9"/>
              <w:jc w:val="both"/>
            </w:pPr>
          </w:p>
        </w:tc>
      </w:tr>
      <w:tr w:rsidR="00D8317A" w:rsidRPr="00BC0AEC" w14:paraId="2A8017EA" w14:textId="77777777" w:rsidTr="00175A5F">
        <w:tc>
          <w:tcPr>
            <w:tcW w:w="10339" w:type="dxa"/>
          </w:tcPr>
          <w:p w14:paraId="26DAF891" w14:textId="77777777" w:rsidR="00D8317A" w:rsidRDefault="00852A1A" w:rsidP="00D8317A">
            <w:pPr>
              <w:pStyle w:val="Arial9"/>
              <w:jc w:val="both"/>
            </w:pPr>
            <w:r>
              <w:t>Miten hoito- ja kasvatussuunnitelma</w:t>
            </w:r>
            <w:r w:rsidRPr="00712B9C">
              <w:t xml:space="preserve"> laaditaan </w:t>
            </w:r>
            <w:r>
              <w:t>ja miten sen toteutumista seurataan?</w:t>
            </w:r>
          </w:p>
          <w:p w14:paraId="397E9E0F" w14:textId="77777777" w:rsidR="00852A1A" w:rsidRDefault="00852A1A" w:rsidP="00D8317A">
            <w:pPr>
              <w:pStyle w:val="Arial9"/>
              <w:jc w:val="both"/>
              <w:rPr>
                <w:sz w:val="22"/>
                <w:szCs w:val="22"/>
              </w:rPr>
            </w:pPr>
            <w:r w:rsidRPr="001761CE">
              <w:rPr>
                <w:sz w:val="22"/>
                <w:szCs w:val="22"/>
              </w:rPr>
              <w:fldChar w:fldCharType="begin">
                <w:ffData>
                  <w:name w:val="Teksti6"/>
                  <w:enabled/>
                  <w:calcOnExit w:val="0"/>
                  <w:textInput/>
                </w:ffData>
              </w:fldChar>
            </w:r>
            <w:r w:rsidRPr="001761CE">
              <w:rPr>
                <w:sz w:val="22"/>
                <w:szCs w:val="22"/>
              </w:rPr>
              <w:instrText xml:space="preserve"> FORMTEXT </w:instrText>
            </w:r>
            <w:r w:rsidRPr="001761CE">
              <w:rPr>
                <w:sz w:val="22"/>
                <w:szCs w:val="22"/>
              </w:rPr>
            </w:r>
            <w:r w:rsidRPr="001761CE">
              <w:rPr>
                <w:sz w:val="22"/>
                <w:szCs w:val="22"/>
              </w:rPr>
              <w:fldChar w:fldCharType="separate"/>
            </w:r>
            <w:r w:rsidRPr="001761CE">
              <w:rPr>
                <w:sz w:val="22"/>
                <w:szCs w:val="22"/>
              </w:rPr>
              <w:t> </w:t>
            </w:r>
            <w:r w:rsidRPr="001761CE">
              <w:rPr>
                <w:sz w:val="22"/>
                <w:szCs w:val="22"/>
              </w:rPr>
              <w:t> </w:t>
            </w:r>
            <w:r w:rsidRPr="001761CE">
              <w:rPr>
                <w:sz w:val="22"/>
                <w:szCs w:val="22"/>
              </w:rPr>
              <w:t> </w:t>
            </w:r>
            <w:r w:rsidRPr="001761CE">
              <w:rPr>
                <w:sz w:val="22"/>
                <w:szCs w:val="22"/>
              </w:rPr>
              <w:t> </w:t>
            </w:r>
            <w:r w:rsidRPr="001761CE">
              <w:rPr>
                <w:sz w:val="22"/>
                <w:szCs w:val="22"/>
              </w:rPr>
              <w:t> </w:t>
            </w:r>
            <w:r w:rsidRPr="001761CE">
              <w:rPr>
                <w:sz w:val="22"/>
                <w:szCs w:val="22"/>
              </w:rPr>
              <w:fldChar w:fldCharType="end"/>
            </w:r>
          </w:p>
          <w:p w14:paraId="49826596" w14:textId="77777777" w:rsidR="00852A1A" w:rsidRPr="00D8317A" w:rsidRDefault="00852A1A" w:rsidP="00D8317A">
            <w:pPr>
              <w:pStyle w:val="Arial9"/>
              <w:jc w:val="both"/>
            </w:pPr>
          </w:p>
        </w:tc>
      </w:tr>
      <w:tr w:rsidR="00852A1A" w:rsidRPr="00BC0AEC" w14:paraId="56C55D4F" w14:textId="77777777" w:rsidTr="00175A5F">
        <w:tc>
          <w:tcPr>
            <w:tcW w:w="10339" w:type="dxa"/>
          </w:tcPr>
          <w:p w14:paraId="0F223F7B" w14:textId="77777777" w:rsidR="00852A1A" w:rsidRPr="00852A1A" w:rsidRDefault="00852A1A" w:rsidP="00852A1A">
            <w:pPr>
              <w:pStyle w:val="Arial9"/>
              <w:jc w:val="both"/>
              <w:rPr>
                <w:b/>
              </w:rPr>
            </w:pPr>
            <w:r w:rsidRPr="00852A1A">
              <w:rPr>
                <w:b/>
              </w:rPr>
              <w:t>Asiakkaan kohtelu</w:t>
            </w:r>
          </w:p>
          <w:p w14:paraId="2FEA127F" w14:textId="77777777" w:rsidR="00852A1A" w:rsidRDefault="00852A1A" w:rsidP="00852A1A">
            <w:pPr>
              <w:pStyle w:val="Arial9"/>
              <w:jc w:val="both"/>
            </w:pPr>
          </w:p>
          <w:p w14:paraId="41D4708C" w14:textId="77777777" w:rsidR="00852A1A" w:rsidRPr="00852A1A" w:rsidRDefault="00852A1A" w:rsidP="00852A1A">
            <w:pPr>
              <w:pStyle w:val="Arial9"/>
              <w:jc w:val="both"/>
              <w:rPr>
                <w:b/>
              </w:rPr>
            </w:pPr>
            <w:r w:rsidRPr="00852A1A">
              <w:rPr>
                <w:b/>
              </w:rPr>
              <w:t>Itsemääräämisoikeuden vahvistaminen</w:t>
            </w:r>
          </w:p>
          <w:p w14:paraId="0DEE7F9B" w14:textId="77777777" w:rsidR="00852A1A" w:rsidRDefault="00852A1A" w:rsidP="00852A1A">
            <w:pPr>
              <w:pStyle w:val="Arial9"/>
              <w:jc w:val="both"/>
            </w:pPr>
          </w:p>
          <w:p w14:paraId="11A2217F" w14:textId="77777777" w:rsidR="00852A1A" w:rsidRDefault="00852A1A" w:rsidP="00852A1A">
            <w:pPr>
              <w:pStyle w:val="Arial9"/>
              <w:jc w:val="both"/>
            </w:pPr>
            <w:r>
              <w:t>Itsemääräämisoikeus on jokaiselle kuuluva perusoikeus, joka muodostuu oikeudesta henkilökohtaiseen vapauteen, koskemattomuuteen ja turvallisuuteen. Siihen liittyvät läheisesti oikeudet yksityisyyteen ja yksityiselämän suojaan. Henkilökohtainen vapaus suojaa henkilön fyysisen vapauden ohella myös hänen tahdonvapauttaan ja itsemääräämisoikeuttaan. Sosiaalihuollon palveluissa henkilökunnan tehtävänä on kunnioittaa ja vahvistaa asiakkaan itsemääräämisoikeutta ja tukea hänen osallistumistaan palvelujensa suunnitteluun ja toteuttamiseen.</w:t>
            </w:r>
          </w:p>
          <w:p w14:paraId="13EBC3DB" w14:textId="77777777" w:rsidR="00852A1A" w:rsidRDefault="00852A1A" w:rsidP="00852A1A">
            <w:pPr>
              <w:pStyle w:val="Arial9"/>
              <w:jc w:val="both"/>
            </w:pPr>
          </w:p>
        </w:tc>
      </w:tr>
      <w:tr w:rsidR="00852A1A" w:rsidRPr="00BC0AEC" w14:paraId="2DD01E10" w14:textId="77777777" w:rsidTr="00175A5F">
        <w:tc>
          <w:tcPr>
            <w:tcW w:w="10339" w:type="dxa"/>
          </w:tcPr>
          <w:p w14:paraId="6C9974BE" w14:textId="77777777" w:rsidR="00852A1A" w:rsidRDefault="00852A1A" w:rsidP="00852A1A">
            <w:pPr>
              <w:pStyle w:val="Arial9"/>
              <w:jc w:val="both"/>
            </w:pPr>
            <w:r>
              <w:t>Miten yksikössä vahvistetaan asiakkaiden itsemääräämisoikeuteen liittyviä asioita kuten yksityisyyttä, vapautta päättää itse omista jokapäiväisistä toimista ja mahdollisuutta yksilöl</w:t>
            </w:r>
            <w:r w:rsidR="00794C83">
              <w:t>liseen ja omannäköiseen elämään?</w:t>
            </w:r>
          </w:p>
          <w:p w14:paraId="56207D15" w14:textId="77777777" w:rsidR="00852A1A" w:rsidRPr="00085E9F" w:rsidRDefault="00C765DB" w:rsidP="003E3D0F">
            <w:pPr>
              <w:pStyle w:val="Arial9"/>
              <w:numPr>
                <w:ilvl w:val="0"/>
                <w:numId w:val="18"/>
              </w:numPr>
              <w:jc w:val="both"/>
              <w:rPr>
                <w:rFonts w:asciiTheme="minorHAnsi" w:hAnsiTheme="minorHAnsi"/>
              </w:rPr>
            </w:pPr>
            <w:r w:rsidRPr="00085E9F">
              <w:rPr>
                <w:rFonts w:asciiTheme="minorHAnsi" w:hAnsiTheme="minorHAnsi"/>
                <w:sz w:val="22"/>
                <w:szCs w:val="22"/>
              </w:rPr>
              <w:t>Mm. jo yrityksen arvoperustaan sisältyy asiakkaan osallisuus omien asioiden päättämiseen liittyen, johon peilaten asiakas voi luoda omannäköistä elämää.</w:t>
            </w:r>
            <w:r w:rsidR="00F60477">
              <w:rPr>
                <w:rFonts w:asciiTheme="minorHAnsi" w:hAnsiTheme="minorHAnsi"/>
                <w:sz w:val="22"/>
                <w:szCs w:val="22"/>
              </w:rPr>
              <w:t xml:space="preserve"> Kirjataan palvelu- ja yhteistyösuunnitelmaan.</w:t>
            </w:r>
          </w:p>
          <w:p w14:paraId="376B6360" w14:textId="77777777" w:rsidR="00852A1A" w:rsidRPr="00852A1A" w:rsidRDefault="00852A1A" w:rsidP="00852A1A">
            <w:pPr>
              <w:pStyle w:val="Arial9"/>
              <w:jc w:val="both"/>
              <w:rPr>
                <w:b/>
              </w:rPr>
            </w:pPr>
          </w:p>
        </w:tc>
      </w:tr>
      <w:tr w:rsidR="00852A1A" w:rsidRPr="00BC0AEC" w14:paraId="0C5D46F2" w14:textId="77777777" w:rsidTr="00175A5F">
        <w:tc>
          <w:tcPr>
            <w:tcW w:w="10339" w:type="dxa"/>
          </w:tcPr>
          <w:p w14:paraId="241E0A88" w14:textId="77777777" w:rsidR="00852A1A" w:rsidRPr="00852A1A" w:rsidRDefault="00852A1A" w:rsidP="00852A1A">
            <w:pPr>
              <w:pStyle w:val="Arial9"/>
              <w:jc w:val="both"/>
              <w:rPr>
                <w:b/>
              </w:rPr>
            </w:pPr>
            <w:r w:rsidRPr="00852A1A">
              <w:rPr>
                <w:b/>
              </w:rPr>
              <w:t>Itsemääräämisoikeuden rajoittamisen periaatteet</w:t>
            </w:r>
          </w:p>
          <w:p w14:paraId="2F86B828" w14:textId="77777777" w:rsidR="00852A1A" w:rsidRDefault="00852A1A" w:rsidP="00852A1A">
            <w:pPr>
              <w:pStyle w:val="Arial9"/>
              <w:jc w:val="both"/>
            </w:pPr>
          </w:p>
          <w:p w14:paraId="5E53AB93" w14:textId="77777777" w:rsidR="007E160F" w:rsidRDefault="00852A1A" w:rsidP="00852A1A">
            <w:pPr>
              <w:pStyle w:val="Arial9"/>
              <w:jc w:val="both"/>
            </w:pPr>
            <w:r>
              <w:t>Sosiaalihuollon asiakkaan hoito ja huolenpito perustuu ensisijaisesti vapaaehtoisuuteen, ja palveluja toteutetaan lähtökohtaisesti rajoittamatta henkilön itsemääräämisoikeutta. Rajoitustoimenpiteille on aina oltava laissa säädetty peruste ja sosiaalihuollossa itsemääräämisoikeutta voidaan rajoittaa ainoastaan silloin, kun asiakkaan tai muiden henkilöiden terveys tai turvallisuus uhkaa vaarantua.</w:t>
            </w:r>
            <w:r w:rsidR="007E160F">
              <w:t xml:space="preserve"> </w:t>
            </w:r>
            <w:r>
              <w:t xml:space="preserve">Itsemääräämisoikeutta rajoittavista toimenpiteistä tehdään asianmukaiset kirjalliset päätökset. </w:t>
            </w:r>
            <w:r>
              <w:lastRenderedPageBreak/>
              <w:t>Rajoitustoimenpiteet on toteutettava lievimmän rajoittamisen periaatteen mukaisesti ja turvallisesti henkilön ihmisarvoa kunnioittaen. Lastensuojeluyksiköille lasten ja nuorten itsemääräämisoikeuden rajoittamisesta on erityiset säännökset lastensuojelulaissa.</w:t>
            </w:r>
          </w:p>
          <w:p w14:paraId="4AEA0676" w14:textId="77777777" w:rsidR="007E160F" w:rsidRDefault="007E160F" w:rsidP="00852A1A">
            <w:pPr>
              <w:pStyle w:val="Arial9"/>
              <w:jc w:val="both"/>
            </w:pPr>
          </w:p>
          <w:p w14:paraId="0F06B177" w14:textId="77777777" w:rsidR="007E160F" w:rsidRDefault="00136AC5" w:rsidP="00852A1A">
            <w:pPr>
              <w:pStyle w:val="Arial9"/>
              <w:jc w:val="both"/>
            </w:pPr>
            <w:r>
              <w:t>Mistä rajoittamistoimenpiteisiin liittyvistä periaatteista yksikössä on sovittu?</w:t>
            </w:r>
          </w:p>
          <w:p w14:paraId="0ED2D87B" w14:textId="77777777" w:rsidR="00852A1A" w:rsidRDefault="00852A1A" w:rsidP="00852A1A">
            <w:pPr>
              <w:pStyle w:val="Arial9"/>
              <w:jc w:val="both"/>
            </w:pPr>
          </w:p>
          <w:p w14:paraId="49C7ADA4" w14:textId="77777777" w:rsidR="00852A1A" w:rsidRPr="00085E9F" w:rsidRDefault="00C765DB" w:rsidP="00DB62F7">
            <w:pPr>
              <w:pStyle w:val="Arial9"/>
              <w:numPr>
                <w:ilvl w:val="0"/>
                <w:numId w:val="18"/>
              </w:numPr>
              <w:jc w:val="both"/>
              <w:rPr>
                <w:rFonts w:asciiTheme="minorHAnsi" w:hAnsiTheme="minorHAnsi"/>
              </w:rPr>
            </w:pPr>
            <w:r w:rsidRPr="00085E9F">
              <w:rPr>
                <w:rFonts w:asciiTheme="minorHAnsi" w:hAnsiTheme="minorHAnsi"/>
                <w:sz w:val="22"/>
                <w:szCs w:val="22"/>
              </w:rPr>
              <w:t>Rajoitteisiin tulee olla asiakkaan/läheisen lupa sekä myös lääkärin lupa. Tieto kirjataan asiakasasiapapereihin (sähköisesti) sekä myös palvelu- ja yhteistyösuunnitelmiin. Rajoittamiseen liittyvissä toimenpiteissä määräävänä tekijänä on</w:t>
            </w:r>
            <w:r w:rsidR="00DB62F7">
              <w:rPr>
                <w:rFonts w:asciiTheme="minorHAnsi" w:hAnsiTheme="minorHAnsi"/>
                <w:sz w:val="22"/>
                <w:szCs w:val="22"/>
              </w:rPr>
              <w:t xml:space="preserve">, että </w:t>
            </w:r>
            <w:r w:rsidR="00DB62F7" w:rsidRPr="00DB62F7">
              <w:rPr>
                <w:rFonts w:asciiTheme="minorHAnsi" w:hAnsiTheme="minorHAnsi"/>
                <w:sz w:val="22"/>
                <w:szCs w:val="22"/>
              </w:rPr>
              <w:t>henkilö itsemääräämisoikeuttaan käyttäessään aiheuttaisi vakavaa vaaraa joko itselleen tai muille.</w:t>
            </w:r>
            <w:r w:rsidR="00DB62F7">
              <w:rPr>
                <w:rFonts w:asciiTheme="minorHAnsi" w:hAnsiTheme="minorHAnsi"/>
                <w:sz w:val="22"/>
                <w:szCs w:val="22"/>
              </w:rPr>
              <w:t xml:space="preserve"> Rajoittamisen tulee auttaa tilanteen ratkaisemisessa, mutta rajoittavat henkilön itsemääräämisoikeutta niin vähän kuin mahdollista. Tulee olla viimesijainen keino. Henkilön itsemääräämisoikeutta rajoittaessa tulee huomioida, ettei muiden itsemääräämisoikeutta tulla samalla rajoittaneeksi.</w:t>
            </w:r>
            <w:r w:rsidR="009C6F00">
              <w:rPr>
                <w:rFonts w:asciiTheme="minorHAnsi" w:hAnsiTheme="minorHAnsi"/>
                <w:sz w:val="22"/>
                <w:szCs w:val="22"/>
              </w:rPr>
              <w:t xml:space="preserve"> </w:t>
            </w:r>
            <w:r w:rsidR="009C6F00" w:rsidRPr="009C6F00">
              <w:rPr>
                <w:rFonts w:asciiTheme="minorHAnsi" w:hAnsiTheme="minorHAnsi"/>
                <w:sz w:val="24"/>
                <w:szCs w:val="24"/>
              </w:rPr>
              <w:t>Rajoittamiseen liittyvissä toimenpiteissä määräävänä tekijänä on asiakkaan/muiden asiakkaiden ensisijaisesti fyysinen turvallisuus – toki myös henkilöstön.</w:t>
            </w:r>
          </w:p>
        </w:tc>
      </w:tr>
      <w:tr w:rsidR="00852A1A" w:rsidRPr="00BC0AEC" w14:paraId="71220831" w14:textId="77777777" w:rsidTr="00175A5F">
        <w:tc>
          <w:tcPr>
            <w:tcW w:w="10339" w:type="dxa"/>
          </w:tcPr>
          <w:p w14:paraId="717767A3" w14:textId="77777777" w:rsidR="00852A1A" w:rsidRPr="00852A1A" w:rsidRDefault="00852A1A" w:rsidP="00852A1A">
            <w:pPr>
              <w:pStyle w:val="Arial9"/>
              <w:jc w:val="both"/>
              <w:rPr>
                <w:i/>
              </w:rPr>
            </w:pPr>
          </w:p>
          <w:p w14:paraId="0CCFBB20" w14:textId="77777777" w:rsidR="00852A1A" w:rsidRPr="00852A1A" w:rsidRDefault="00852A1A" w:rsidP="00852A1A">
            <w:pPr>
              <w:pStyle w:val="Arial9"/>
              <w:keepNext/>
              <w:jc w:val="both"/>
              <w:rPr>
                <w:i/>
              </w:rPr>
            </w:pPr>
            <w:r w:rsidRPr="00852A1A">
              <w:rPr>
                <w:i/>
              </w:rPr>
              <w:t>Pohdittavaksi:</w:t>
            </w:r>
          </w:p>
          <w:p w14:paraId="184A651D" w14:textId="77777777" w:rsidR="00852A1A" w:rsidRPr="00852A1A" w:rsidRDefault="00852A1A" w:rsidP="00852A1A">
            <w:pPr>
              <w:pStyle w:val="Arial9"/>
              <w:keepNext/>
              <w:jc w:val="both"/>
              <w:rPr>
                <w:i/>
              </w:rPr>
            </w:pPr>
            <w:r w:rsidRPr="00852A1A">
              <w:rPr>
                <w:i/>
              </w:rPr>
              <w:t>- Miten toimintaa ja työkäytäntöjä arvioidaan itsemääräämisoikeuden toteutumisen näkökulmasta (rutiininomaiset käytännöt, vierailuajat, ruokailuajat, netin ja puhelimen käyttö ym.)</w:t>
            </w:r>
          </w:p>
          <w:p w14:paraId="7915BCA2" w14:textId="77777777" w:rsidR="00852A1A" w:rsidRPr="00852A1A" w:rsidRDefault="00852A1A" w:rsidP="00852A1A">
            <w:pPr>
              <w:pStyle w:val="Arial9"/>
              <w:jc w:val="both"/>
              <w:rPr>
                <w:i/>
              </w:rPr>
            </w:pPr>
          </w:p>
          <w:p w14:paraId="614E19D9" w14:textId="7525C024" w:rsidR="00852A1A" w:rsidRPr="00E44DDC" w:rsidRDefault="00852A1A" w:rsidP="00E44DDC">
            <w:pPr>
              <w:pStyle w:val="Arial9"/>
              <w:jc w:val="both"/>
              <w:rPr>
                <w:i/>
              </w:rPr>
            </w:pPr>
            <w:r w:rsidRPr="00852A1A">
              <w:rPr>
                <w:i/>
              </w:rPr>
              <w:t>Itsemääräämisoikeuden rajoittamisesta suositellaan laadittavaksi yksikön omat ohjeet. Tämä helpottaa työntekijöiden perehtymistä aiheeseen käytännön työn näkökulmasta ja edistää siten usein haavoittuvassa asemassa olevan asiakkaan oikeusturvaa.</w:t>
            </w:r>
          </w:p>
          <w:p w14:paraId="0C429385" w14:textId="77777777" w:rsidR="009C6F00" w:rsidRPr="009C6F00" w:rsidRDefault="009C6F00" w:rsidP="00E44DDC">
            <w:pPr>
              <w:pStyle w:val="Arial9"/>
              <w:ind w:left="360"/>
              <w:jc w:val="both"/>
            </w:pPr>
          </w:p>
        </w:tc>
      </w:tr>
      <w:tr w:rsidR="00852A1A" w:rsidRPr="00BC0AEC" w14:paraId="695D8192" w14:textId="77777777" w:rsidTr="00175A5F">
        <w:tc>
          <w:tcPr>
            <w:tcW w:w="10339" w:type="dxa"/>
          </w:tcPr>
          <w:p w14:paraId="41A12674" w14:textId="77777777" w:rsidR="00852A1A" w:rsidRPr="00852A1A" w:rsidRDefault="00852A1A" w:rsidP="00852A1A">
            <w:pPr>
              <w:pStyle w:val="Arial9"/>
              <w:jc w:val="both"/>
              <w:rPr>
                <w:b/>
              </w:rPr>
            </w:pPr>
            <w:r w:rsidRPr="00852A1A">
              <w:rPr>
                <w:b/>
              </w:rPr>
              <w:t>Asiakkaan kohtelu</w:t>
            </w:r>
          </w:p>
          <w:p w14:paraId="5E4D0449" w14:textId="77777777" w:rsidR="00852A1A" w:rsidRPr="00852A1A" w:rsidRDefault="00852A1A" w:rsidP="00852A1A">
            <w:pPr>
              <w:pStyle w:val="Arial9"/>
              <w:jc w:val="both"/>
            </w:pPr>
          </w:p>
          <w:p w14:paraId="4BAA3DAF" w14:textId="77777777" w:rsidR="00852A1A" w:rsidRDefault="00852A1A" w:rsidP="00852A1A">
            <w:pPr>
              <w:pStyle w:val="Arial9"/>
              <w:jc w:val="both"/>
            </w:pPr>
            <w:r w:rsidRPr="00852A1A">
              <w:t>Suuri osa sosiaalipalveluista tehdyistä kanteluista koskee asiakkaan kokemaa epäasiallista kohtelua tai epäonnistunutta vuorovaikutustilannetta työntekijän kanssa. Asiakkaalla on oikeus tehdä muistutus toimintayksikön vastuuhenkilölle tai johtavalle viranhaltijalle, mikäli hän on tyytymätön kohteluunsa. Palvelun perustuessa ostosopimukseen muistutus tehdään järjestämisvastuussa olevalle viranomaiselle. Yksikössä tulisi kuitenkin ilman muistutustakin kiinnittää huomiota ja tarvittaessa reag</w:t>
            </w:r>
            <w:r>
              <w:t>oida epäasialliseen tai loukkaa</w:t>
            </w:r>
            <w:r w:rsidRPr="00852A1A">
              <w:t>vaan käytökseen asiakasta kohtaan.</w:t>
            </w:r>
          </w:p>
          <w:p w14:paraId="5D0D4242" w14:textId="79822D9C" w:rsidR="009C6F00" w:rsidRPr="009C6F00" w:rsidRDefault="009C6F00" w:rsidP="009C6F00">
            <w:pPr>
              <w:pStyle w:val="Arial9"/>
              <w:numPr>
                <w:ilvl w:val="0"/>
                <w:numId w:val="22"/>
              </w:numPr>
              <w:jc w:val="both"/>
              <w:rPr>
                <w:sz w:val="24"/>
                <w:szCs w:val="24"/>
              </w:rPr>
            </w:pPr>
            <w:r w:rsidRPr="009C6F00">
              <w:rPr>
                <w:rFonts w:asciiTheme="minorHAnsi" w:hAnsiTheme="minorHAnsi" w:cstheme="minorHAnsi"/>
                <w:sz w:val="24"/>
                <w:szCs w:val="24"/>
              </w:rPr>
              <w:t>Epäasiallisen kohteluilmoituksen koskiessa yhtä työntekijää</w:t>
            </w:r>
            <w:r w:rsidR="00E85ECE">
              <w:rPr>
                <w:rFonts w:asciiTheme="minorHAnsi" w:hAnsiTheme="minorHAnsi" w:cstheme="minorHAnsi"/>
                <w:sz w:val="24"/>
                <w:szCs w:val="24"/>
              </w:rPr>
              <w:t>,</w:t>
            </w:r>
            <w:r w:rsidRPr="009C6F00">
              <w:rPr>
                <w:rFonts w:asciiTheme="minorHAnsi" w:hAnsiTheme="minorHAnsi" w:cstheme="minorHAnsi"/>
                <w:sz w:val="24"/>
                <w:szCs w:val="24"/>
              </w:rPr>
              <w:t xml:space="preserve"> esi</w:t>
            </w:r>
            <w:r w:rsidR="00E85ECE">
              <w:rPr>
                <w:rFonts w:asciiTheme="minorHAnsi" w:hAnsiTheme="minorHAnsi" w:cstheme="minorHAnsi"/>
                <w:sz w:val="24"/>
                <w:szCs w:val="24"/>
              </w:rPr>
              <w:t>henkilö</w:t>
            </w:r>
            <w:r w:rsidRPr="009C6F00">
              <w:rPr>
                <w:rFonts w:asciiTheme="minorHAnsi" w:hAnsiTheme="minorHAnsi" w:cstheme="minorHAnsi"/>
                <w:sz w:val="24"/>
                <w:szCs w:val="24"/>
              </w:rPr>
              <w:t xml:space="preserve"> käy keskustelun kyseisen työntekijän kanssa. Mikäli </w:t>
            </w:r>
            <w:r w:rsidR="00E85ECE">
              <w:rPr>
                <w:rFonts w:asciiTheme="minorHAnsi" w:hAnsiTheme="minorHAnsi" w:cstheme="minorHAnsi"/>
                <w:sz w:val="24"/>
                <w:szCs w:val="24"/>
              </w:rPr>
              <w:t>koetaan,</w:t>
            </w:r>
            <w:r w:rsidRPr="009C6F00">
              <w:rPr>
                <w:rFonts w:asciiTheme="minorHAnsi" w:hAnsiTheme="minorHAnsi" w:cstheme="minorHAnsi"/>
                <w:sz w:val="24"/>
                <w:szCs w:val="24"/>
              </w:rPr>
              <w:t xml:space="preserve"> että koskee useampaa työyhteisön jäsentä, käydään avoin arvokeskustelu asiakkaan kohteluun liittyen</w:t>
            </w:r>
          </w:p>
          <w:p w14:paraId="60B3B617" w14:textId="77777777" w:rsidR="00852A1A" w:rsidRPr="00852A1A" w:rsidRDefault="00852A1A" w:rsidP="00852A1A">
            <w:pPr>
              <w:pStyle w:val="Arial9"/>
              <w:jc w:val="both"/>
              <w:rPr>
                <w:i/>
              </w:rPr>
            </w:pPr>
          </w:p>
        </w:tc>
      </w:tr>
      <w:tr w:rsidR="00852A1A" w:rsidRPr="00BC0AEC" w14:paraId="2350136C" w14:textId="77777777" w:rsidTr="00175A5F">
        <w:tc>
          <w:tcPr>
            <w:tcW w:w="10339" w:type="dxa"/>
          </w:tcPr>
          <w:p w14:paraId="4340A97D" w14:textId="77777777" w:rsidR="00852A1A" w:rsidRDefault="00852A1A" w:rsidP="00852A1A">
            <w:pPr>
              <w:pStyle w:val="Arial9"/>
            </w:pPr>
            <w:r>
              <w:t>Omavalvontasuunnitelmaan kirjataan, miten varmistetaan asiakkaiden asiallinen kohtelu ja miten menetellään, jos epäasiallista kohtelua havaitaan? Miten asiakkaan ja tarvittaessa hänen omaisensa tai läheisensä kanssa käsitellään asiakasta kohdannut haittatapahtuma tai vaaratilanne?</w:t>
            </w:r>
          </w:p>
          <w:p w14:paraId="22B2E605" w14:textId="77777777" w:rsidR="00EE1C4B" w:rsidRDefault="00EE1C4B" w:rsidP="00EE1C4B">
            <w:pPr>
              <w:pStyle w:val="Luettelokappale"/>
              <w:numPr>
                <w:ilvl w:val="0"/>
                <w:numId w:val="17"/>
              </w:numPr>
              <w:rPr>
                <w:rFonts w:asciiTheme="minorHAnsi" w:hAnsiTheme="minorHAnsi" w:cs="Arial"/>
                <w:szCs w:val="22"/>
              </w:rPr>
            </w:pPr>
            <w:r>
              <w:rPr>
                <w:rFonts w:asciiTheme="minorHAnsi" w:hAnsiTheme="minorHAnsi" w:cs="Arial"/>
                <w:szCs w:val="22"/>
              </w:rPr>
              <w:t>Sosiaalihuoltolain 13201/2014 48§ mukaan henkilön on ilmoitettava viipymättä toiminnasta vastaavalle henkilölle, jos hän tehtävissään huomaa tai saa tietoonsa epäkohdan tai ilmeisen epäkohdan uhan asiakkaan sosiaalihuollon toteuttamisessa. Ilmoituksen vastaanottaneen henkilön on ilmoitettava asiasta kunnan sosiaalihuollon johtavalle viranhaltijalle.</w:t>
            </w:r>
          </w:p>
          <w:p w14:paraId="442F1DD7" w14:textId="77777777" w:rsidR="00EE1C4B" w:rsidRDefault="00EE1C4B" w:rsidP="00EE1C4B">
            <w:pPr>
              <w:pStyle w:val="Luettelokappale"/>
              <w:numPr>
                <w:ilvl w:val="0"/>
                <w:numId w:val="17"/>
              </w:numPr>
            </w:pPr>
            <w:r>
              <w:rPr>
                <w:rFonts w:asciiTheme="minorHAnsi" w:hAnsiTheme="minorHAnsi" w:cs="Arial"/>
                <w:szCs w:val="22"/>
              </w:rPr>
              <w:t>Ilmoitus voidaan tehdä salassapitosäännösten estämättä.</w:t>
            </w:r>
          </w:p>
          <w:p w14:paraId="5E989AA5" w14:textId="77777777" w:rsidR="00EE1C4B" w:rsidRDefault="00EE1C4B" w:rsidP="00EE1C4B">
            <w:pPr>
              <w:pStyle w:val="Luettelokappale"/>
            </w:pPr>
          </w:p>
          <w:p w14:paraId="1F71881B" w14:textId="77777777" w:rsidR="00EE1C4B" w:rsidRDefault="00EE1C4B" w:rsidP="00EE1C4B">
            <w:pPr>
              <w:ind w:left="360"/>
              <w:rPr>
                <w:rFonts w:asciiTheme="minorHAnsi" w:hAnsiTheme="minorHAnsi"/>
              </w:rPr>
            </w:pPr>
            <w:r>
              <w:rPr>
                <w:rFonts w:asciiTheme="minorHAnsi" w:hAnsiTheme="minorHAnsi"/>
              </w:rPr>
              <w:t>Käytännön tasolla</w:t>
            </w:r>
          </w:p>
          <w:p w14:paraId="617F3751" w14:textId="629E8EAE" w:rsidR="00EE1C4B" w:rsidRDefault="00EE1C4B" w:rsidP="00EE1C4B">
            <w:pPr>
              <w:pStyle w:val="Luettelokappale"/>
              <w:numPr>
                <w:ilvl w:val="0"/>
                <w:numId w:val="17"/>
              </w:numPr>
              <w:rPr>
                <w:rFonts w:asciiTheme="minorHAnsi" w:hAnsiTheme="minorHAnsi" w:cs="Arial"/>
                <w:szCs w:val="22"/>
              </w:rPr>
            </w:pPr>
            <w:r>
              <w:rPr>
                <w:rFonts w:asciiTheme="minorHAnsi" w:hAnsiTheme="minorHAnsi" w:cs="Arial"/>
                <w:szCs w:val="22"/>
              </w:rPr>
              <w:t>Epäasiallisen kohteluilmoituksen koskiessa yhtä työntekijää esi</w:t>
            </w:r>
            <w:r w:rsidR="00E85ECE">
              <w:rPr>
                <w:rFonts w:asciiTheme="minorHAnsi" w:hAnsiTheme="minorHAnsi" w:cs="Arial"/>
                <w:szCs w:val="22"/>
              </w:rPr>
              <w:t>henkilö</w:t>
            </w:r>
            <w:r>
              <w:rPr>
                <w:rFonts w:asciiTheme="minorHAnsi" w:hAnsiTheme="minorHAnsi" w:cs="Arial"/>
                <w:szCs w:val="22"/>
              </w:rPr>
              <w:t xml:space="preserve"> käy keskustelun kyseisen työntekijän kanssa. Mikäli ko</w:t>
            </w:r>
            <w:r w:rsidR="00E85ECE">
              <w:rPr>
                <w:rFonts w:asciiTheme="minorHAnsi" w:hAnsiTheme="minorHAnsi" w:cs="Arial"/>
                <w:szCs w:val="22"/>
              </w:rPr>
              <w:t>koetaan,</w:t>
            </w:r>
            <w:r>
              <w:rPr>
                <w:rFonts w:asciiTheme="minorHAnsi" w:hAnsiTheme="minorHAnsi" w:cs="Arial"/>
                <w:szCs w:val="22"/>
              </w:rPr>
              <w:t xml:space="preserve"> että koskee useampaa työyhteisön jäsentä, käydään avoin arvokeskustelu asiakkaan kohteluun liittyen. </w:t>
            </w:r>
          </w:p>
          <w:p w14:paraId="687A1183" w14:textId="77777777" w:rsidR="00EE1C4B" w:rsidRDefault="00EE1C4B" w:rsidP="00EE1C4B">
            <w:pPr>
              <w:pStyle w:val="Luettelokappale"/>
              <w:numPr>
                <w:ilvl w:val="0"/>
                <w:numId w:val="17"/>
              </w:numPr>
              <w:rPr>
                <w:rFonts w:asciiTheme="minorHAnsi" w:hAnsiTheme="minorHAnsi" w:cs="Arial"/>
                <w:szCs w:val="22"/>
              </w:rPr>
            </w:pPr>
            <w:r>
              <w:rPr>
                <w:rFonts w:asciiTheme="minorHAnsi" w:hAnsiTheme="minorHAnsi" w:cs="Arial"/>
                <w:szCs w:val="22"/>
              </w:rPr>
              <w:t>Henkilöstö keskustelee asiasta asiakkaan kanssa/läheisten kanssa, asiakasta kohdanneen haitta- tai vaaratapahtuman jälkeen – mahdollisuus ennakointiin, asiakkaan kokemukseen yms.</w:t>
            </w:r>
          </w:p>
          <w:p w14:paraId="2DFECECB" w14:textId="77777777" w:rsidR="00EE1C4B" w:rsidRPr="00852A1A" w:rsidRDefault="00EE1C4B" w:rsidP="00EE1C4B">
            <w:pPr>
              <w:pStyle w:val="Luettelokappale"/>
              <w:numPr>
                <w:ilvl w:val="0"/>
                <w:numId w:val="17"/>
              </w:numPr>
            </w:pPr>
          </w:p>
        </w:tc>
      </w:tr>
      <w:tr w:rsidR="00852A1A" w:rsidRPr="00BC0AEC" w14:paraId="2FE5EDE0" w14:textId="77777777" w:rsidTr="00175A5F">
        <w:tc>
          <w:tcPr>
            <w:tcW w:w="10339" w:type="dxa"/>
          </w:tcPr>
          <w:p w14:paraId="5205C943" w14:textId="77777777" w:rsidR="00DE6F7B" w:rsidRPr="00DE6F7B" w:rsidRDefault="00DE6F7B" w:rsidP="00DE6F7B">
            <w:pPr>
              <w:pStyle w:val="Arial9"/>
              <w:jc w:val="both"/>
              <w:rPr>
                <w:b/>
              </w:rPr>
            </w:pPr>
            <w:r w:rsidRPr="00DE6F7B">
              <w:rPr>
                <w:b/>
              </w:rPr>
              <w:t>Asiakkaan osallisuus</w:t>
            </w:r>
          </w:p>
          <w:p w14:paraId="4306DD91" w14:textId="77777777" w:rsidR="00DE6F7B" w:rsidRDefault="00DE6F7B" w:rsidP="00DE6F7B">
            <w:pPr>
              <w:pStyle w:val="Arial9"/>
              <w:jc w:val="both"/>
            </w:pPr>
          </w:p>
          <w:p w14:paraId="796ECF6D" w14:textId="77777777" w:rsidR="00DE6F7B" w:rsidRPr="00DE6F7B" w:rsidRDefault="00DE6F7B" w:rsidP="00DE6F7B">
            <w:pPr>
              <w:pStyle w:val="Arial9"/>
              <w:jc w:val="both"/>
              <w:rPr>
                <w:b/>
              </w:rPr>
            </w:pPr>
            <w:r w:rsidRPr="00DE6F7B">
              <w:rPr>
                <w:b/>
              </w:rPr>
              <w:t>Asiakkaiden ja omaisten osallistuminen yksikön laadun ja omavalvonnan kehittämiseen</w:t>
            </w:r>
          </w:p>
          <w:p w14:paraId="2B187AF1" w14:textId="77777777" w:rsidR="00DE6F7B" w:rsidRDefault="00DE6F7B" w:rsidP="00DE6F7B">
            <w:pPr>
              <w:pStyle w:val="Arial9"/>
              <w:jc w:val="both"/>
            </w:pPr>
          </w:p>
          <w:p w14:paraId="65312A38" w14:textId="77777777" w:rsidR="00852A1A" w:rsidRDefault="00DE6F7B" w:rsidP="00DE6F7B">
            <w:pPr>
              <w:pStyle w:val="Arial9"/>
              <w:jc w:val="both"/>
            </w:pPr>
            <w:r>
              <w:t>Eri-ikäisten asiakkaiden ja heidän perheidensä ja läheistensä huomioon ottaminen on olennainen osa palvelun sisällön, laadun, asiakasturvallisuuden ja omavalvonnan kehittämistä. Koska laatu ja hyvä hoito voivat tarkoittaa eri asioita henkilöstölle ja asiakkaalle, on systemaattisesti eritavoin kerätty palaute tärkeää saada käyttöön yksikön kehittämisessä.</w:t>
            </w:r>
          </w:p>
          <w:p w14:paraId="2A2D88CD" w14:textId="77777777" w:rsidR="00DE6F7B" w:rsidRPr="00852A1A" w:rsidRDefault="00DE6F7B" w:rsidP="00DE6F7B">
            <w:pPr>
              <w:pStyle w:val="Arial9"/>
              <w:jc w:val="both"/>
            </w:pPr>
          </w:p>
        </w:tc>
      </w:tr>
      <w:tr w:rsidR="00DE6F7B" w:rsidRPr="00BC0AEC" w14:paraId="0BE244BD" w14:textId="77777777" w:rsidTr="00175A5F">
        <w:trPr>
          <w:trHeight w:val="1861"/>
        </w:trPr>
        <w:tc>
          <w:tcPr>
            <w:tcW w:w="10339" w:type="dxa"/>
          </w:tcPr>
          <w:p w14:paraId="22E37634" w14:textId="77777777" w:rsidR="00DE6F7B" w:rsidRPr="00DE6F7B" w:rsidRDefault="00DE6F7B" w:rsidP="00DE6F7B">
            <w:pPr>
              <w:pStyle w:val="Arial9"/>
              <w:jc w:val="both"/>
              <w:rPr>
                <w:b/>
              </w:rPr>
            </w:pPr>
            <w:r w:rsidRPr="00DE6F7B">
              <w:rPr>
                <w:b/>
              </w:rPr>
              <w:lastRenderedPageBreak/>
              <w:t>Palautteen kerääminen</w:t>
            </w:r>
          </w:p>
          <w:p w14:paraId="0B3A7BD7" w14:textId="77777777" w:rsidR="00DE6F7B" w:rsidRDefault="00DE6F7B" w:rsidP="00DE6F7B">
            <w:pPr>
              <w:pStyle w:val="Arial9"/>
              <w:jc w:val="both"/>
            </w:pPr>
          </w:p>
          <w:p w14:paraId="5DAD9D80" w14:textId="77777777" w:rsidR="00DE6F7B" w:rsidRDefault="00DE6F7B" w:rsidP="00DE6F7B">
            <w:pPr>
              <w:pStyle w:val="Arial9"/>
              <w:jc w:val="both"/>
            </w:pPr>
            <w:r>
              <w:t>Miten asiakkaat ja heidän läheisensä osallistuvat yksikön toiminnan, laadun ja omavalvonnan kehittämiseen? Miten asiakaspalautetta kerätään?</w:t>
            </w:r>
          </w:p>
          <w:p w14:paraId="688032C1" w14:textId="77777777" w:rsidR="00F370E7" w:rsidRPr="003E3D0F" w:rsidRDefault="00F370E7" w:rsidP="003E3D0F">
            <w:pPr>
              <w:pStyle w:val="Luettelokappale"/>
              <w:numPr>
                <w:ilvl w:val="0"/>
                <w:numId w:val="17"/>
              </w:numPr>
              <w:rPr>
                <w:rFonts w:asciiTheme="minorHAnsi" w:hAnsiTheme="minorHAnsi" w:cs="Arial"/>
                <w:szCs w:val="22"/>
              </w:rPr>
            </w:pPr>
            <w:r w:rsidRPr="003E3D0F">
              <w:rPr>
                <w:rFonts w:asciiTheme="minorHAnsi" w:hAnsiTheme="minorHAnsi" w:cs="Arial"/>
                <w:szCs w:val="22"/>
              </w:rPr>
              <w:t>Asiakas voi antaa suullista palautetta (puhelin, käynnit yksikössä, palvelu- ja yhteistyösuunnitelmien päivityksen yhteydessä), asiakkaalla on kirjallisen palautteen antomahdollisuus (palautelaatikko yksikössä) sekä lisäksi yrityksen toimesta tehdään asiakastyytyväisyyskysely kahden vuoden välein. Kysely osoitetaan sekä asiakkaalle että hänen läheiselleen.</w:t>
            </w:r>
          </w:p>
          <w:p w14:paraId="19280E9A" w14:textId="77777777" w:rsidR="00F370E7" w:rsidRPr="00085E9F" w:rsidRDefault="00F370E7" w:rsidP="00F370E7">
            <w:pPr>
              <w:rPr>
                <w:rFonts w:asciiTheme="minorHAnsi" w:hAnsiTheme="minorHAnsi" w:cs="Arial"/>
                <w:szCs w:val="22"/>
                <w:lang w:eastAsia="fi-FI"/>
              </w:rPr>
            </w:pPr>
          </w:p>
          <w:p w14:paraId="30C4E06B" w14:textId="77777777" w:rsidR="00DE6F7B" w:rsidRPr="00EE1C4B" w:rsidRDefault="00F370E7" w:rsidP="00DE6F7B">
            <w:pPr>
              <w:pStyle w:val="Arial9"/>
              <w:numPr>
                <w:ilvl w:val="0"/>
                <w:numId w:val="17"/>
              </w:numPr>
              <w:jc w:val="both"/>
              <w:rPr>
                <w:rFonts w:asciiTheme="minorHAnsi" w:hAnsiTheme="minorHAnsi"/>
                <w:sz w:val="22"/>
                <w:szCs w:val="22"/>
              </w:rPr>
            </w:pPr>
            <w:r w:rsidRPr="00085E9F">
              <w:rPr>
                <w:rFonts w:asciiTheme="minorHAnsi" w:hAnsiTheme="minorHAnsi"/>
                <w:sz w:val="22"/>
                <w:szCs w:val="22"/>
              </w:rPr>
              <w:t>Asiakaspalautteet käsitellään yksikössä vastaavan ohjaajan toimesta tai yhteistyössä toimitusjohtajan kanssa. Joissain tapauksissa asiaa käsittelee johtoryhmä ja YT -toimikunta. Asiakaspalautteet käsitellään myös yksikön henkilöstöpalaverissa. Asiakaspalautteeseen annetaan vastaus asiakkaalle joko kirjallisena tai suullisesti, palautteessa esitetyn toiveen mukaisesti</w:t>
            </w:r>
          </w:p>
        </w:tc>
      </w:tr>
      <w:tr w:rsidR="00DE6F7B" w:rsidRPr="00BC0AEC" w14:paraId="154EACA0" w14:textId="77777777" w:rsidTr="00175A5F">
        <w:trPr>
          <w:trHeight w:val="1851"/>
        </w:trPr>
        <w:tc>
          <w:tcPr>
            <w:tcW w:w="10339" w:type="dxa"/>
          </w:tcPr>
          <w:p w14:paraId="0273AE4D" w14:textId="77777777" w:rsidR="00DE6F7B" w:rsidRPr="00DE6F7B" w:rsidRDefault="00DE6F7B" w:rsidP="00DE6F7B">
            <w:pPr>
              <w:pStyle w:val="Arial9"/>
              <w:jc w:val="both"/>
              <w:rPr>
                <w:b/>
              </w:rPr>
            </w:pPr>
            <w:r w:rsidRPr="00DE6F7B">
              <w:rPr>
                <w:b/>
              </w:rPr>
              <w:t>Palautteen käsittely ja käyttö toiminnan kehittämisessä</w:t>
            </w:r>
          </w:p>
          <w:p w14:paraId="2AF276D2" w14:textId="77777777" w:rsidR="00DE6F7B" w:rsidRDefault="00DE6F7B" w:rsidP="00DE6F7B">
            <w:pPr>
              <w:pStyle w:val="Arial9"/>
              <w:jc w:val="both"/>
            </w:pPr>
          </w:p>
          <w:p w14:paraId="32C52EA2" w14:textId="77777777" w:rsidR="00DE6F7B" w:rsidRDefault="00DE6F7B" w:rsidP="00DE6F7B">
            <w:pPr>
              <w:pStyle w:val="Arial9"/>
              <w:jc w:val="both"/>
            </w:pPr>
            <w:r>
              <w:t>Miten asiakaspalautetta hyödynnetään toiminnan kehittämisessä?</w:t>
            </w:r>
          </w:p>
          <w:p w14:paraId="519ACD40" w14:textId="77777777" w:rsidR="00085E9F" w:rsidRPr="00513CAF" w:rsidRDefault="00085E9F" w:rsidP="00DE6F7B">
            <w:pPr>
              <w:pStyle w:val="Arial9"/>
              <w:numPr>
                <w:ilvl w:val="0"/>
                <w:numId w:val="17"/>
              </w:numPr>
              <w:jc w:val="both"/>
              <w:rPr>
                <w:sz w:val="22"/>
                <w:szCs w:val="22"/>
              </w:rPr>
            </w:pPr>
            <w:r w:rsidRPr="00085E9F">
              <w:rPr>
                <w:rFonts w:asciiTheme="minorHAnsi" w:hAnsiTheme="minorHAnsi"/>
                <w:sz w:val="22"/>
                <w:szCs w:val="22"/>
              </w:rPr>
              <w:t>Yksikön toimintaa mietitään ja peilataan asiakaspalautteisiin. Tarpeen mukaan saadun asiakaspalautteen perusteella pyritään miettimään ja kehittämään vaihtoehtoisia toimintatapoja yksiköiden omissa henkilöstöpalavereissa ja riippuen asian laadusta valitaan vastuuhenkilö, joka vastaa kehitettävän toimintamallin jalkauttamisesta</w:t>
            </w:r>
            <w:r w:rsidRPr="00F370E7">
              <w:rPr>
                <w:sz w:val="22"/>
                <w:szCs w:val="22"/>
              </w:rPr>
              <w:t>.</w:t>
            </w:r>
          </w:p>
          <w:p w14:paraId="3AC0E645" w14:textId="77777777" w:rsidR="00085E9F" w:rsidRDefault="00085E9F" w:rsidP="00DE6F7B">
            <w:pPr>
              <w:pStyle w:val="Arial9"/>
              <w:jc w:val="both"/>
            </w:pPr>
          </w:p>
        </w:tc>
      </w:tr>
      <w:tr w:rsidR="00DE6F7B" w:rsidRPr="00BC0AEC" w14:paraId="5A57C4A8" w14:textId="77777777" w:rsidTr="00175A5F">
        <w:tc>
          <w:tcPr>
            <w:tcW w:w="10339" w:type="dxa"/>
          </w:tcPr>
          <w:p w14:paraId="06413B83" w14:textId="77777777" w:rsidR="00DE6F7B" w:rsidRDefault="00DE6F7B" w:rsidP="00DE6F7B">
            <w:pPr>
              <w:pStyle w:val="Arial9"/>
              <w:jc w:val="both"/>
              <w:rPr>
                <w:b/>
              </w:rPr>
            </w:pPr>
            <w:r w:rsidRPr="00DE6F7B">
              <w:rPr>
                <w:b/>
              </w:rPr>
              <w:t>Asiakkaan oikeusturva</w:t>
            </w:r>
          </w:p>
          <w:p w14:paraId="0F94CBB6" w14:textId="77777777" w:rsidR="00DE6F7B" w:rsidRPr="00DE6F7B" w:rsidRDefault="00DE6F7B" w:rsidP="00DE6F7B">
            <w:pPr>
              <w:pStyle w:val="Arial9"/>
              <w:jc w:val="both"/>
              <w:rPr>
                <w:b/>
              </w:rPr>
            </w:pPr>
          </w:p>
        </w:tc>
      </w:tr>
      <w:tr w:rsidR="00DE6F7B" w:rsidRPr="00BC0AEC" w14:paraId="2FE63194" w14:textId="77777777" w:rsidTr="00175A5F">
        <w:tc>
          <w:tcPr>
            <w:tcW w:w="10339" w:type="dxa"/>
          </w:tcPr>
          <w:p w14:paraId="74203C11" w14:textId="77777777" w:rsidR="00DE6F7B" w:rsidRDefault="00DE6F7B" w:rsidP="00DE6F7B">
            <w:pPr>
              <w:pStyle w:val="Arial9"/>
            </w:pPr>
            <w:r>
              <w:t>a) M</w:t>
            </w:r>
            <w:r w:rsidRPr="003B0FB7">
              <w:t>uistutuksen vastaanottaja</w:t>
            </w:r>
          </w:p>
          <w:p w14:paraId="604E6197" w14:textId="5AEFA1F0" w:rsidR="00551CE2" w:rsidRDefault="00D071A7" w:rsidP="00DE6F7B">
            <w:pPr>
              <w:pStyle w:val="Arial9"/>
              <w:rPr>
                <w:sz w:val="22"/>
                <w:szCs w:val="22"/>
              </w:rPr>
            </w:pPr>
            <w:r w:rsidRPr="00D071A7">
              <w:rPr>
                <w:rFonts w:asciiTheme="minorHAnsi" w:hAnsiTheme="minorHAnsi" w:cstheme="minorHAnsi"/>
                <w:sz w:val="24"/>
                <w:szCs w:val="24"/>
                <w:highlight w:val="yellow"/>
              </w:rPr>
              <w:t>????</w:t>
            </w:r>
          </w:p>
          <w:p w14:paraId="3A02C82E" w14:textId="095A5FFE" w:rsidR="00551CE2" w:rsidRPr="00175A5F" w:rsidRDefault="00551CE2" w:rsidP="00DE6F7B">
            <w:pPr>
              <w:pStyle w:val="Arial9"/>
              <w:rPr>
                <w:rFonts w:asciiTheme="minorHAnsi" w:hAnsiTheme="minorHAnsi"/>
                <w:sz w:val="22"/>
                <w:szCs w:val="22"/>
              </w:rPr>
            </w:pPr>
            <w:r w:rsidRPr="00175A5F">
              <w:rPr>
                <w:rFonts w:asciiTheme="minorHAnsi" w:hAnsiTheme="minorHAnsi"/>
                <w:sz w:val="22"/>
                <w:szCs w:val="22"/>
              </w:rPr>
              <w:t xml:space="preserve">Muutoin toimitusjohtaja </w:t>
            </w:r>
            <w:r w:rsidR="00387D5E">
              <w:rPr>
                <w:rFonts w:asciiTheme="minorHAnsi" w:hAnsiTheme="minorHAnsi"/>
                <w:sz w:val="22"/>
                <w:szCs w:val="22"/>
              </w:rPr>
              <w:t>Tarja Heikkala</w:t>
            </w:r>
            <w:r w:rsidRPr="00175A5F">
              <w:rPr>
                <w:rFonts w:asciiTheme="minorHAnsi" w:hAnsiTheme="minorHAnsi"/>
                <w:sz w:val="22"/>
                <w:szCs w:val="22"/>
              </w:rPr>
              <w:t xml:space="preserve">  p. 050 686947 vastaa toimintaan liittyvistä pa</w:t>
            </w:r>
            <w:r w:rsidR="00A76228" w:rsidRPr="00175A5F">
              <w:rPr>
                <w:rFonts w:asciiTheme="minorHAnsi" w:hAnsiTheme="minorHAnsi"/>
                <w:sz w:val="22"/>
                <w:szCs w:val="22"/>
              </w:rPr>
              <w:t>l</w:t>
            </w:r>
            <w:r w:rsidRPr="00175A5F">
              <w:rPr>
                <w:rFonts w:asciiTheme="minorHAnsi" w:hAnsiTheme="minorHAnsi"/>
                <w:sz w:val="22"/>
                <w:szCs w:val="22"/>
              </w:rPr>
              <w:t>autteista.</w:t>
            </w:r>
          </w:p>
          <w:p w14:paraId="17C65CE3" w14:textId="77777777" w:rsidR="00DE6F7B" w:rsidRPr="00DE6F7B" w:rsidRDefault="00DE6F7B" w:rsidP="00DE6F7B">
            <w:pPr>
              <w:pStyle w:val="Arial9"/>
              <w:rPr>
                <w:szCs w:val="18"/>
              </w:rPr>
            </w:pPr>
          </w:p>
        </w:tc>
      </w:tr>
      <w:tr w:rsidR="00DE6F7B" w:rsidRPr="00BC0AEC" w14:paraId="1ADBA29D" w14:textId="77777777" w:rsidTr="00175A5F">
        <w:tc>
          <w:tcPr>
            <w:tcW w:w="10339" w:type="dxa"/>
          </w:tcPr>
          <w:p w14:paraId="2D08CEB0" w14:textId="77777777" w:rsidR="00DE6F7B" w:rsidRDefault="00DE6F7B" w:rsidP="00DE6F7B">
            <w:pPr>
              <w:pStyle w:val="Arial9"/>
            </w:pPr>
            <w:r>
              <w:t xml:space="preserve">b) </w:t>
            </w:r>
            <w:r w:rsidRPr="00DE6F7B">
              <w:t>Sosiaaliasiamiehen nimi ja yhteystiedot sekä tiedot hänen tarjoamistaan palveluista</w:t>
            </w:r>
          </w:p>
          <w:p w14:paraId="45EDFA32" w14:textId="0AE42F5D" w:rsidR="001D7DA1" w:rsidRDefault="00E37AC3" w:rsidP="001D7DA1">
            <w:pPr>
              <w:pStyle w:val="Arial9"/>
              <w:rPr>
                <w:rFonts w:asciiTheme="minorHAnsi" w:hAnsiTheme="minorHAnsi" w:cstheme="minorHAnsi"/>
                <w:sz w:val="24"/>
                <w:szCs w:val="24"/>
              </w:rPr>
            </w:pPr>
            <w:r>
              <w:rPr>
                <w:rFonts w:asciiTheme="minorHAnsi" w:hAnsiTheme="minorHAnsi" w:cstheme="minorHAnsi"/>
                <w:sz w:val="24"/>
                <w:szCs w:val="24"/>
              </w:rPr>
              <w:t>Pohteen Sisko Muikku</w:t>
            </w:r>
          </w:p>
          <w:p w14:paraId="7F27DF1C" w14:textId="2147CEA2" w:rsidR="00E37AC3" w:rsidRPr="001D7DA1" w:rsidRDefault="00E37AC3" w:rsidP="001D7DA1">
            <w:pPr>
              <w:pStyle w:val="Arial9"/>
              <w:rPr>
                <w:rFonts w:asciiTheme="minorHAnsi" w:hAnsiTheme="minorHAnsi" w:cstheme="minorHAnsi"/>
                <w:sz w:val="24"/>
                <w:szCs w:val="24"/>
              </w:rPr>
            </w:pPr>
            <w:r>
              <w:rPr>
                <w:rFonts w:asciiTheme="minorHAnsi" w:hAnsiTheme="minorHAnsi" w:cstheme="minorHAnsi"/>
                <w:sz w:val="24"/>
                <w:szCs w:val="24"/>
              </w:rPr>
              <w:t>Yhteystiedot: sisko.muikkuohde.fi   puh: 040 1357946</w:t>
            </w:r>
          </w:p>
          <w:p w14:paraId="3BEF1632" w14:textId="77777777" w:rsidR="00D924E3" w:rsidRPr="00D85C07" w:rsidRDefault="00D924E3" w:rsidP="00DE6F7B">
            <w:pPr>
              <w:pStyle w:val="Arial9"/>
              <w:rPr>
                <w:rFonts w:asciiTheme="minorHAnsi" w:hAnsiTheme="minorHAnsi" w:cstheme="minorHAnsi"/>
                <w:sz w:val="22"/>
                <w:szCs w:val="22"/>
              </w:rPr>
            </w:pPr>
          </w:p>
          <w:p w14:paraId="5E3357E0" w14:textId="77777777" w:rsidR="00050671" w:rsidRPr="009A13B3" w:rsidRDefault="00050671" w:rsidP="00050671">
            <w:pPr>
              <w:pStyle w:val="Arial9"/>
              <w:rPr>
                <w:rFonts w:asciiTheme="minorHAnsi" w:hAnsiTheme="minorHAnsi"/>
                <w:sz w:val="22"/>
                <w:szCs w:val="22"/>
              </w:rPr>
            </w:pPr>
            <w:r w:rsidRPr="009A13B3">
              <w:rPr>
                <w:rFonts w:asciiTheme="minorHAnsi" w:hAnsiTheme="minorHAnsi"/>
                <w:b/>
                <w:bCs/>
                <w:sz w:val="22"/>
                <w:szCs w:val="22"/>
              </w:rPr>
              <w:t>Sosiaaliasiamiehen tehtävänä on</w:t>
            </w:r>
          </w:p>
          <w:p w14:paraId="72BF12CD" w14:textId="77777777" w:rsidR="00050671" w:rsidRPr="009A13B3" w:rsidRDefault="00050671" w:rsidP="00050671">
            <w:pPr>
              <w:pStyle w:val="Arial9"/>
              <w:numPr>
                <w:ilvl w:val="0"/>
                <w:numId w:val="19"/>
              </w:numPr>
              <w:rPr>
                <w:rFonts w:asciiTheme="minorHAnsi" w:hAnsiTheme="minorHAnsi"/>
                <w:sz w:val="22"/>
                <w:szCs w:val="22"/>
              </w:rPr>
            </w:pPr>
            <w:r w:rsidRPr="009A13B3">
              <w:rPr>
                <w:rFonts w:asciiTheme="minorHAnsi" w:hAnsiTheme="minorHAnsi"/>
                <w:sz w:val="22"/>
                <w:szCs w:val="22"/>
              </w:rPr>
              <w:t>neuvoo sosiaalihuollon asiakkaan oikeuksiin ja asiakaslakiin liittyvissä kysymyksissä</w:t>
            </w:r>
          </w:p>
          <w:p w14:paraId="274127ED" w14:textId="77777777" w:rsidR="00050671" w:rsidRPr="009A13B3" w:rsidRDefault="00050671" w:rsidP="00050671">
            <w:pPr>
              <w:pStyle w:val="Arial9"/>
              <w:numPr>
                <w:ilvl w:val="0"/>
                <w:numId w:val="19"/>
              </w:numPr>
              <w:rPr>
                <w:rFonts w:asciiTheme="minorHAnsi" w:hAnsiTheme="minorHAnsi"/>
                <w:sz w:val="22"/>
                <w:szCs w:val="22"/>
              </w:rPr>
            </w:pPr>
            <w:r w:rsidRPr="009A13B3">
              <w:rPr>
                <w:rFonts w:asciiTheme="minorHAnsi" w:hAnsiTheme="minorHAnsi"/>
                <w:sz w:val="22"/>
                <w:szCs w:val="22"/>
              </w:rPr>
              <w:t>tiedottaa asiakkaan oikeuksista ja edistää asiakkaan oikeuksia</w:t>
            </w:r>
          </w:p>
          <w:p w14:paraId="09A586D8" w14:textId="77777777" w:rsidR="00050671" w:rsidRPr="009A13B3" w:rsidRDefault="00050671" w:rsidP="00050671">
            <w:pPr>
              <w:pStyle w:val="Arial9"/>
              <w:numPr>
                <w:ilvl w:val="0"/>
                <w:numId w:val="19"/>
              </w:numPr>
              <w:rPr>
                <w:rFonts w:asciiTheme="minorHAnsi" w:hAnsiTheme="minorHAnsi"/>
                <w:sz w:val="22"/>
                <w:szCs w:val="22"/>
              </w:rPr>
            </w:pPr>
            <w:r w:rsidRPr="009A13B3">
              <w:rPr>
                <w:rFonts w:asciiTheme="minorHAnsi" w:hAnsiTheme="minorHAnsi"/>
                <w:sz w:val="22"/>
                <w:szCs w:val="22"/>
              </w:rPr>
              <w:t>ohjaa ja neuvoo ristiriitatilanteiden ratkaisuissa</w:t>
            </w:r>
          </w:p>
          <w:p w14:paraId="2E32B47B" w14:textId="77777777" w:rsidR="00A76228" w:rsidRPr="00050671" w:rsidRDefault="00050671" w:rsidP="00DE6F7B">
            <w:pPr>
              <w:pStyle w:val="Arial9"/>
              <w:numPr>
                <w:ilvl w:val="0"/>
                <w:numId w:val="19"/>
              </w:numPr>
              <w:rPr>
                <w:rFonts w:asciiTheme="minorHAnsi" w:hAnsiTheme="minorHAnsi"/>
                <w:sz w:val="22"/>
                <w:szCs w:val="22"/>
              </w:rPr>
            </w:pPr>
            <w:r w:rsidRPr="009A13B3">
              <w:rPr>
                <w:rFonts w:asciiTheme="minorHAnsi" w:hAnsiTheme="minorHAnsi"/>
                <w:sz w:val="22"/>
                <w:szCs w:val="22"/>
              </w:rPr>
              <w:t>antaa neuvontaa päätöksiä ja muuta viranomaisten toimintaa koskevien valitusten, kanteluiden tai muistutusten tekemisessä</w:t>
            </w:r>
          </w:p>
          <w:p w14:paraId="6A42AC5F" w14:textId="77777777" w:rsidR="00DE6F7B" w:rsidRDefault="00DE6F7B" w:rsidP="00DE6F7B">
            <w:pPr>
              <w:pStyle w:val="Arial9"/>
            </w:pPr>
          </w:p>
        </w:tc>
      </w:tr>
      <w:tr w:rsidR="00DE6F7B" w:rsidRPr="00BC0AEC" w14:paraId="0886F4AE" w14:textId="77777777" w:rsidTr="00175A5F">
        <w:tc>
          <w:tcPr>
            <w:tcW w:w="10339" w:type="dxa"/>
          </w:tcPr>
          <w:p w14:paraId="76FA1C4D" w14:textId="77777777" w:rsidR="00DE6F7B" w:rsidRDefault="00DE6F7B" w:rsidP="00DE6F7B">
            <w:pPr>
              <w:pStyle w:val="Arial9"/>
            </w:pPr>
            <w:r>
              <w:t xml:space="preserve">c) </w:t>
            </w:r>
            <w:r w:rsidRPr="00DE6F7B">
              <w:t>Kuluttajaneuvojan nimi, yhteystiedot sekä tiedot hänen tarjoamistaan palveluista</w:t>
            </w:r>
          </w:p>
          <w:p w14:paraId="741CA9CF" w14:textId="1F5F0681" w:rsidR="00050671" w:rsidRDefault="00050671" w:rsidP="00050671">
            <w:pPr>
              <w:pStyle w:val="Arial9"/>
              <w:rPr>
                <w:rFonts w:asciiTheme="minorHAnsi" w:hAnsiTheme="minorHAnsi"/>
                <w:bCs/>
                <w:sz w:val="22"/>
                <w:szCs w:val="22"/>
              </w:rPr>
            </w:pPr>
            <w:r w:rsidRPr="009A13B3">
              <w:rPr>
                <w:rFonts w:asciiTheme="minorHAnsi" w:hAnsiTheme="minorHAnsi"/>
                <w:bCs/>
                <w:sz w:val="22"/>
                <w:szCs w:val="22"/>
              </w:rPr>
              <w:t>Kuluttajaneuvonta on siirtynyt kunnilta valtakunnalliseksi palveluksi, jota hoidetaan keskitetysti osoitteesta </w:t>
            </w:r>
            <w:hyperlink r:id="rId9" w:history="1">
              <w:r w:rsidR="00E37AC3" w:rsidRPr="00F227C8">
                <w:rPr>
                  <w:rStyle w:val="Hyperlinkki"/>
                  <w:rFonts w:asciiTheme="minorHAnsi" w:hAnsiTheme="minorHAnsi"/>
                  <w:bCs/>
                  <w:sz w:val="22"/>
                  <w:szCs w:val="22"/>
                </w:rPr>
                <w:t>http://www.kuluttajavirasto.fi/kuluttajaneuvonta</w:t>
              </w:r>
            </w:hyperlink>
            <w:r w:rsidRPr="009A13B3">
              <w:rPr>
                <w:rFonts w:asciiTheme="minorHAnsi" w:hAnsiTheme="minorHAnsi"/>
                <w:bCs/>
                <w:sz w:val="22"/>
                <w:szCs w:val="22"/>
              </w:rPr>
              <w:t>. Palvelua ohjaa Kuluttajavirasto ja kuluttajaneuvonnan toimipisteet sijaitsevat maistraateissa.</w:t>
            </w:r>
          </w:p>
          <w:p w14:paraId="0AAB6383" w14:textId="77777777" w:rsidR="00050671" w:rsidRPr="009A13B3" w:rsidRDefault="00050671" w:rsidP="00050671">
            <w:pPr>
              <w:pStyle w:val="Arial9"/>
              <w:rPr>
                <w:rFonts w:asciiTheme="minorHAnsi" w:hAnsiTheme="minorHAnsi"/>
                <w:sz w:val="22"/>
                <w:szCs w:val="22"/>
              </w:rPr>
            </w:pPr>
          </w:p>
          <w:p w14:paraId="6C154F0F" w14:textId="77777777" w:rsidR="00DE6F7B" w:rsidRPr="001D7DA1" w:rsidRDefault="001D7DA1" w:rsidP="00DE6F7B">
            <w:pPr>
              <w:pStyle w:val="Arial9"/>
              <w:rPr>
                <w:rFonts w:asciiTheme="minorHAnsi" w:hAnsiTheme="minorHAnsi"/>
                <w:bCs/>
                <w:color w:val="244061" w:themeColor="accent1" w:themeShade="80"/>
                <w:sz w:val="24"/>
                <w:szCs w:val="24"/>
              </w:rPr>
            </w:pPr>
            <w:r w:rsidRPr="001D7DA1">
              <w:rPr>
                <w:rFonts w:asciiTheme="minorHAnsi" w:hAnsiTheme="minorHAnsi"/>
                <w:bCs/>
                <w:sz w:val="24"/>
                <w:szCs w:val="24"/>
              </w:rPr>
              <w:t xml:space="preserve">Kuluttajaneuvonnan valtakunnallinen neuvontanumero on puh. 029 505 3050 (ma, ti, ke, pe klo 9-12 ja to 12-15) </w:t>
            </w:r>
          </w:p>
        </w:tc>
      </w:tr>
      <w:tr w:rsidR="00DE6F7B" w:rsidRPr="00BC0AEC" w14:paraId="6C10F167" w14:textId="77777777" w:rsidTr="00175A5F">
        <w:tc>
          <w:tcPr>
            <w:tcW w:w="10339" w:type="dxa"/>
          </w:tcPr>
          <w:p w14:paraId="3C655F00" w14:textId="77777777" w:rsidR="00DE6F7B" w:rsidRDefault="00DE6F7B" w:rsidP="00DE6F7B">
            <w:pPr>
              <w:pStyle w:val="Arial9"/>
            </w:pPr>
            <w:r>
              <w:t xml:space="preserve">d) </w:t>
            </w:r>
            <w:r w:rsidRPr="00DE6F7B">
              <w:t>Miten yksikön toimintaa koskevat muistutukset, kantelu- ja muut valvo</w:t>
            </w:r>
            <w:r w:rsidR="00E91243">
              <w:t>ntapäätökset käsitellään ja huo</w:t>
            </w:r>
            <w:r w:rsidRPr="00DE6F7B">
              <w:t>mioidaan toiminnan kehittämisessä?</w:t>
            </w:r>
          </w:p>
          <w:p w14:paraId="17FA47C9" w14:textId="77777777" w:rsidR="00175A5F" w:rsidRPr="00175A5F" w:rsidRDefault="00175A5F" w:rsidP="00175A5F">
            <w:pPr>
              <w:pStyle w:val="Arial9"/>
              <w:ind w:firstLine="284"/>
              <w:rPr>
                <w:rFonts w:asciiTheme="minorHAnsi" w:hAnsiTheme="minorHAnsi"/>
                <w:sz w:val="22"/>
                <w:szCs w:val="22"/>
              </w:rPr>
            </w:pPr>
            <w:r>
              <w:rPr>
                <w:rFonts w:asciiTheme="minorHAnsi" w:hAnsiTheme="minorHAnsi"/>
                <w:sz w:val="22"/>
                <w:szCs w:val="22"/>
              </w:rPr>
              <w:t xml:space="preserve">- </w:t>
            </w:r>
            <w:r w:rsidR="00A76228" w:rsidRPr="00175A5F">
              <w:rPr>
                <w:rFonts w:asciiTheme="minorHAnsi" w:hAnsiTheme="minorHAnsi"/>
                <w:sz w:val="22"/>
                <w:szCs w:val="22"/>
              </w:rPr>
              <w:t>Mahdolliset muistutukset, kantelu- ja muut valvontapäätökset ovat osa toiminnan arvioinnin lähtöpohjaa</w:t>
            </w:r>
          </w:p>
          <w:p w14:paraId="77A0BA1D" w14:textId="77777777" w:rsidR="00DE6F7B" w:rsidRDefault="00DE6F7B" w:rsidP="00DE6F7B">
            <w:pPr>
              <w:pStyle w:val="Arial9"/>
            </w:pPr>
          </w:p>
        </w:tc>
      </w:tr>
      <w:tr w:rsidR="00DE6F7B" w:rsidRPr="00BC0AEC" w14:paraId="25373B36" w14:textId="77777777" w:rsidTr="00175A5F">
        <w:tc>
          <w:tcPr>
            <w:tcW w:w="10339" w:type="dxa"/>
          </w:tcPr>
          <w:p w14:paraId="6109FAD2" w14:textId="77777777" w:rsidR="00DE6F7B" w:rsidRDefault="00DE6F7B" w:rsidP="00DE6F7B">
            <w:pPr>
              <w:pStyle w:val="Arial9"/>
            </w:pPr>
            <w:r>
              <w:t xml:space="preserve">e) </w:t>
            </w:r>
            <w:r w:rsidR="003E4191">
              <w:t>T</w:t>
            </w:r>
            <w:r w:rsidRPr="00DE6F7B">
              <w:t>avoit</w:t>
            </w:r>
            <w:r w:rsidR="003E4191">
              <w:t>eaika muistutusten käsittelylle</w:t>
            </w:r>
          </w:p>
          <w:p w14:paraId="56E8349C" w14:textId="77777777" w:rsidR="00DE6F7B" w:rsidRPr="001D7DA1" w:rsidRDefault="00175A5F" w:rsidP="001D7DA1">
            <w:pPr>
              <w:pStyle w:val="Arial9"/>
              <w:ind w:firstLine="284"/>
              <w:rPr>
                <w:rFonts w:asciiTheme="minorHAnsi" w:hAnsiTheme="minorHAnsi"/>
                <w:sz w:val="22"/>
                <w:szCs w:val="22"/>
              </w:rPr>
            </w:pPr>
            <w:r>
              <w:rPr>
                <w:rFonts w:asciiTheme="minorHAnsi" w:hAnsiTheme="minorHAnsi"/>
                <w:sz w:val="22"/>
                <w:szCs w:val="22"/>
              </w:rPr>
              <w:t xml:space="preserve">- </w:t>
            </w:r>
            <w:r w:rsidR="00A76228" w:rsidRPr="00175A5F">
              <w:rPr>
                <w:rFonts w:asciiTheme="minorHAnsi" w:hAnsiTheme="minorHAnsi"/>
                <w:sz w:val="22"/>
                <w:szCs w:val="22"/>
              </w:rPr>
              <w:t>Yrityksen omien muistutusten osalta tavoiteaika 1 -4 viikkoa</w:t>
            </w:r>
          </w:p>
        </w:tc>
      </w:tr>
    </w:tbl>
    <w:p w14:paraId="52E747BB" w14:textId="77777777" w:rsidR="00DE6F7B" w:rsidRDefault="00DE6F7B" w:rsidP="00DE6F7B">
      <w:pPr>
        <w:jc w:val="both"/>
        <w:rPr>
          <w:b/>
          <w:sz w:val="20"/>
          <w:szCs w:val="20"/>
        </w:rPr>
      </w:pPr>
    </w:p>
    <w:p w14:paraId="0DB7A4DB" w14:textId="77777777" w:rsidR="00E91243" w:rsidRDefault="00E91243" w:rsidP="00DE6F7B">
      <w:pPr>
        <w:jc w:val="both"/>
        <w:rPr>
          <w:b/>
          <w:sz w:val="20"/>
          <w:szCs w:val="20"/>
        </w:rPr>
      </w:pPr>
    </w:p>
    <w:p w14:paraId="593C29D1" w14:textId="77777777" w:rsidR="00DE6F7B" w:rsidRPr="00DE6F7B" w:rsidRDefault="00DE6F7B" w:rsidP="00DE6F7B">
      <w:pPr>
        <w:jc w:val="both"/>
        <w:rPr>
          <w:b/>
          <w:sz w:val="20"/>
          <w:szCs w:val="20"/>
        </w:rPr>
      </w:pPr>
      <w:r w:rsidRPr="00DE6F7B">
        <w:rPr>
          <w:b/>
          <w:sz w:val="20"/>
          <w:szCs w:val="20"/>
        </w:rPr>
        <w:t>PALVELUN SISÄLLÖN OMAVALVONTA (4.3)</w:t>
      </w:r>
    </w:p>
    <w:tbl>
      <w:tblPr>
        <w:tblStyle w:val="TaulukkoRuudukko"/>
        <w:tblW w:w="0" w:type="auto"/>
        <w:tblLook w:val="04A0" w:firstRow="1" w:lastRow="0" w:firstColumn="1" w:lastColumn="0" w:noHBand="0" w:noVBand="1"/>
      </w:tblPr>
      <w:tblGrid>
        <w:gridCol w:w="10189"/>
      </w:tblGrid>
      <w:tr w:rsidR="00DE6F7B" w:rsidRPr="00BC0AEC" w14:paraId="7919EE44" w14:textId="77777777" w:rsidTr="00BC0AEC">
        <w:tc>
          <w:tcPr>
            <w:tcW w:w="10339" w:type="dxa"/>
          </w:tcPr>
          <w:p w14:paraId="741D22F8" w14:textId="77777777" w:rsidR="00E91243" w:rsidRPr="00E91243" w:rsidRDefault="00E91243" w:rsidP="00E91243">
            <w:pPr>
              <w:pStyle w:val="Arial9"/>
              <w:jc w:val="both"/>
              <w:rPr>
                <w:b/>
              </w:rPr>
            </w:pPr>
            <w:r w:rsidRPr="00E91243">
              <w:rPr>
                <w:b/>
              </w:rPr>
              <w:t>Hyvinvointia, kuntoutumista ja kasvua tukeva toiminta</w:t>
            </w:r>
          </w:p>
          <w:p w14:paraId="1CD38174" w14:textId="77777777" w:rsidR="00DE6F7B" w:rsidRDefault="00DE6F7B" w:rsidP="00DE6F7B">
            <w:pPr>
              <w:pStyle w:val="Arial9"/>
            </w:pPr>
          </w:p>
        </w:tc>
      </w:tr>
      <w:tr w:rsidR="00E91243" w:rsidRPr="00E91243" w14:paraId="61730828" w14:textId="77777777" w:rsidTr="00BC0AEC">
        <w:tc>
          <w:tcPr>
            <w:tcW w:w="10339" w:type="dxa"/>
          </w:tcPr>
          <w:p w14:paraId="72D6B092" w14:textId="77777777" w:rsidR="00E91243" w:rsidRDefault="00E91243" w:rsidP="00E91243">
            <w:pPr>
              <w:pStyle w:val="Arial9"/>
            </w:pPr>
            <w:r>
              <w:t xml:space="preserve">a) </w:t>
            </w:r>
            <w:r w:rsidRPr="00E91243">
              <w:t>Asiakkaiden fyysisen, psyykkisen, kognitiivisen ja sosiaalisen toimintakyvyn ja hyvinvoinnin edistäminen</w:t>
            </w:r>
          </w:p>
          <w:p w14:paraId="3140B345" w14:textId="77777777" w:rsidR="00E91243" w:rsidRPr="00FF1D7A" w:rsidRDefault="00A76228" w:rsidP="00E91243">
            <w:pPr>
              <w:pStyle w:val="Arial9"/>
              <w:rPr>
                <w:rFonts w:asciiTheme="minorHAnsi" w:hAnsiTheme="minorHAnsi"/>
                <w:sz w:val="22"/>
                <w:szCs w:val="22"/>
              </w:rPr>
            </w:pPr>
            <w:r w:rsidRPr="00FF1D7A">
              <w:rPr>
                <w:rFonts w:asciiTheme="minorHAnsi" w:hAnsiTheme="minorHAnsi"/>
                <w:sz w:val="22"/>
                <w:szCs w:val="22"/>
              </w:rPr>
              <w:t>Asiakkaille laaditaan palvelu- ja yhteistyösuunnitelman yhteydessä kuntoutussuunnitelma, jolla pyritään tuke</w:t>
            </w:r>
            <w:r w:rsidR="00FF1D7A">
              <w:rPr>
                <w:rFonts w:asciiTheme="minorHAnsi" w:hAnsiTheme="minorHAnsi"/>
                <w:sz w:val="22"/>
                <w:szCs w:val="22"/>
              </w:rPr>
              <w:t>maan asiakkaan päivittäistä</w:t>
            </w:r>
            <w:r w:rsidRPr="00FF1D7A">
              <w:rPr>
                <w:rFonts w:asciiTheme="minorHAnsi" w:hAnsiTheme="minorHAnsi"/>
                <w:sz w:val="22"/>
                <w:szCs w:val="22"/>
              </w:rPr>
              <w:t xml:space="preserve"> toimintakykyä. Henkilöstön toiminta perustuu suunnitelmaan.</w:t>
            </w:r>
          </w:p>
          <w:p w14:paraId="1A2A3D01" w14:textId="77777777" w:rsidR="00E91243" w:rsidRPr="00E91243" w:rsidRDefault="00E91243" w:rsidP="00E91243">
            <w:pPr>
              <w:pStyle w:val="Arial9"/>
            </w:pPr>
          </w:p>
        </w:tc>
      </w:tr>
      <w:tr w:rsidR="00E91243" w:rsidRPr="00E91243" w14:paraId="3A59DC6D" w14:textId="77777777" w:rsidTr="00BC0AEC">
        <w:tc>
          <w:tcPr>
            <w:tcW w:w="10339" w:type="dxa"/>
          </w:tcPr>
          <w:p w14:paraId="150CDA99" w14:textId="77777777" w:rsidR="00E91243" w:rsidRDefault="00E91243" w:rsidP="00E91243">
            <w:pPr>
              <w:pStyle w:val="Arial9"/>
            </w:pPr>
            <w:r>
              <w:t xml:space="preserve">b) </w:t>
            </w:r>
            <w:r w:rsidR="00D30B66">
              <w:t>L</w:t>
            </w:r>
            <w:r w:rsidRPr="00E91243">
              <w:t>asten ja nuorten liikunta- ja harrastustoiminnan toteutuminen</w:t>
            </w:r>
          </w:p>
          <w:p w14:paraId="292AE0EC" w14:textId="77777777" w:rsidR="00E91243" w:rsidRDefault="00E91243" w:rsidP="00E91243">
            <w:pPr>
              <w:pStyle w:val="Arial9"/>
              <w:rPr>
                <w:sz w:val="22"/>
                <w:szCs w:val="22"/>
              </w:rPr>
            </w:pPr>
            <w:r w:rsidRPr="001761CE">
              <w:rPr>
                <w:sz w:val="22"/>
                <w:szCs w:val="22"/>
              </w:rPr>
              <w:lastRenderedPageBreak/>
              <w:fldChar w:fldCharType="begin">
                <w:ffData>
                  <w:name w:val="Teksti6"/>
                  <w:enabled/>
                  <w:calcOnExit w:val="0"/>
                  <w:textInput/>
                </w:ffData>
              </w:fldChar>
            </w:r>
            <w:r w:rsidRPr="001761CE">
              <w:rPr>
                <w:sz w:val="22"/>
                <w:szCs w:val="22"/>
              </w:rPr>
              <w:instrText xml:space="preserve"> FORMTEXT </w:instrText>
            </w:r>
            <w:r w:rsidRPr="001761CE">
              <w:rPr>
                <w:sz w:val="22"/>
                <w:szCs w:val="22"/>
              </w:rPr>
            </w:r>
            <w:r w:rsidRPr="001761CE">
              <w:rPr>
                <w:sz w:val="22"/>
                <w:szCs w:val="22"/>
              </w:rPr>
              <w:fldChar w:fldCharType="separate"/>
            </w:r>
            <w:r w:rsidRPr="001761CE">
              <w:rPr>
                <w:sz w:val="22"/>
                <w:szCs w:val="22"/>
              </w:rPr>
              <w:t> </w:t>
            </w:r>
            <w:r w:rsidRPr="001761CE">
              <w:rPr>
                <w:sz w:val="22"/>
                <w:szCs w:val="22"/>
              </w:rPr>
              <w:t> </w:t>
            </w:r>
            <w:r w:rsidRPr="001761CE">
              <w:rPr>
                <w:sz w:val="22"/>
                <w:szCs w:val="22"/>
              </w:rPr>
              <w:t> </w:t>
            </w:r>
            <w:r w:rsidRPr="001761CE">
              <w:rPr>
                <w:sz w:val="22"/>
                <w:szCs w:val="22"/>
              </w:rPr>
              <w:t> </w:t>
            </w:r>
            <w:r w:rsidRPr="001761CE">
              <w:rPr>
                <w:sz w:val="22"/>
                <w:szCs w:val="22"/>
              </w:rPr>
              <w:t> </w:t>
            </w:r>
            <w:r w:rsidRPr="001761CE">
              <w:rPr>
                <w:sz w:val="22"/>
                <w:szCs w:val="22"/>
              </w:rPr>
              <w:fldChar w:fldCharType="end"/>
            </w:r>
          </w:p>
          <w:p w14:paraId="6D038031" w14:textId="77777777" w:rsidR="00E91243" w:rsidRDefault="00E91243" w:rsidP="00E91243">
            <w:pPr>
              <w:pStyle w:val="Arial9"/>
            </w:pPr>
          </w:p>
        </w:tc>
      </w:tr>
      <w:tr w:rsidR="00E91243" w:rsidRPr="00E91243" w14:paraId="5133BF45" w14:textId="77777777" w:rsidTr="00BC0AEC">
        <w:tc>
          <w:tcPr>
            <w:tcW w:w="10339" w:type="dxa"/>
          </w:tcPr>
          <w:p w14:paraId="246A088F" w14:textId="77777777" w:rsidR="00E91243" w:rsidRDefault="00E91243" w:rsidP="00E91243">
            <w:pPr>
              <w:pStyle w:val="Arial9"/>
            </w:pPr>
            <w:r>
              <w:lastRenderedPageBreak/>
              <w:t>Asiakkaiden hoito- ja palvelusuunnitelmiin kirjataan tavoitteita, jotka liittyvät päivittäiseen liikkumiseen, ulkoiluun, kuntoutukseen ja kuntouttavaan toimintaan.</w:t>
            </w:r>
          </w:p>
          <w:p w14:paraId="12D709F4" w14:textId="77777777" w:rsidR="00E91243" w:rsidRDefault="00E91243" w:rsidP="00E91243">
            <w:pPr>
              <w:pStyle w:val="Arial9"/>
            </w:pPr>
          </w:p>
          <w:p w14:paraId="5EA58B5D" w14:textId="77777777" w:rsidR="00E91243" w:rsidRDefault="00E91243" w:rsidP="00E91243">
            <w:pPr>
              <w:pStyle w:val="Arial9"/>
            </w:pPr>
            <w:r>
              <w:t>Miten asiakkaiden toimintakykyä, hyvinvointia ja kuntouttavaa toimintaa koskevien tavoitteiden toteutumista seurataan?</w:t>
            </w:r>
          </w:p>
          <w:p w14:paraId="0FE051B2" w14:textId="77777777" w:rsidR="00E91243" w:rsidRDefault="00E91243" w:rsidP="00E91243">
            <w:pPr>
              <w:pStyle w:val="Arial9"/>
            </w:pPr>
          </w:p>
          <w:p w14:paraId="2BAAC426" w14:textId="77777777" w:rsidR="00E91243" w:rsidRDefault="00A76228" w:rsidP="00BB33D4">
            <w:pPr>
              <w:pStyle w:val="Arial9"/>
              <w:numPr>
                <w:ilvl w:val="0"/>
                <w:numId w:val="17"/>
              </w:numPr>
            </w:pPr>
            <w:r w:rsidRPr="00175A5F">
              <w:rPr>
                <w:rFonts w:asciiTheme="minorHAnsi" w:hAnsiTheme="minorHAnsi"/>
                <w:sz w:val="22"/>
                <w:szCs w:val="22"/>
              </w:rPr>
              <w:t>Kirjataan tapahtumat asiakaskohtaisesti seurantalomakkeelle mm. ulkoilun ja toimintatuokioihin osallis</w:t>
            </w:r>
            <w:r w:rsidR="00BB33D4">
              <w:rPr>
                <w:rFonts w:asciiTheme="minorHAnsi" w:hAnsiTheme="minorHAnsi"/>
                <w:sz w:val="22"/>
                <w:szCs w:val="22"/>
              </w:rPr>
              <w:t>tumisen osalta</w:t>
            </w:r>
            <w:r w:rsidRPr="00175A5F">
              <w:rPr>
                <w:rFonts w:asciiTheme="minorHAnsi" w:hAnsiTheme="minorHAnsi"/>
                <w:sz w:val="22"/>
                <w:szCs w:val="22"/>
              </w:rPr>
              <w:t xml:space="preserve">. </w:t>
            </w:r>
          </w:p>
        </w:tc>
      </w:tr>
      <w:tr w:rsidR="00E91243" w:rsidRPr="00E91243" w14:paraId="1CFA909B" w14:textId="77777777" w:rsidTr="00BC0AEC">
        <w:tc>
          <w:tcPr>
            <w:tcW w:w="10339" w:type="dxa"/>
          </w:tcPr>
          <w:p w14:paraId="493D8F42" w14:textId="77777777" w:rsidR="00E91243" w:rsidRPr="00603563" w:rsidRDefault="00E91243" w:rsidP="00E91243">
            <w:pPr>
              <w:pStyle w:val="Arial9"/>
              <w:rPr>
                <w:b/>
              </w:rPr>
            </w:pPr>
            <w:r w:rsidRPr="00603563">
              <w:rPr>
                <w:b/>
              </w:rPr>
              <w:t>Ravitsemus</w:t>
            </w:r>
          </w:p>
          <w:p w14:paraId="59ADC4F8" w14:textId="77777777" w:rsidR="00E91243" w:rsidRDefault="00E91243" w:rsidP="00E91243">
            <w:pPr>
              <w:pStyle w:val="Arial9"/>
            </w:pPr>
          </w:p>
          <w:p w14:paraId="7A6A50CE" w14:textId="77777777" w:rsidR="00E91243" w:rsidRDefault="00E91243" w:rsidP="00E91243">
            <w:pPr>
              <w:pStyle w:val="Arial9"/>
            </w:pPr>
            <w:r>
              <w:t>Miten yksikön omavalvonnassa seurataan asiakkaiden riittävää ravinnon ja nesteen saantia sekä ravitsemuksen tasoa?</w:t>
            </w:r>
          </w:p>
          <w:p w14:paraId="5BAAF28F" w14:textId="77777777" w:rsidR="00E91243" w:rsidRPr="00175A5F" w:rsidRDefault="00E91243" w:rsidP="00E91243">
            <w:pPr>
              <w:pStyle w:val="Arial9"/>
              <w:rPr>
                <w:rFonts w:asciiTheme="minorHAnsi" w:hAnsiTheme="minorHAnsi"/>
              </w:rPr>
            </w:pPr>
          </w:p>
          <w:p w14:paraId="48283E60" w14:textId="77777777" w:rsidR="00EE1C4B" w:rsidRDefault="00EE1C4B" w:rsidP="00EE1C4B">
            <w:pPr>
              <w:pStyle w:val="Arial9"/>
              <w:numPr>
                <w:ilvl w:val="0"/>
                <w:numId w:val="17"/>
              </w:numPr>
              <w:rPr>
                <w:rFonts w:asciiTheme="minorHAnsi" w:hAnsiTheme="minorHAnsi"/>
                <w:sz w:val="22"/>
                <w:szCs w:val="22"/>
              </w:rPr>
            </w:pPr>
            <w:r>
              <w:rPr>
                <w:rFonts w:asciiTheme="minorHAnsi" w:hAnsiTheme="minorHAnsi"/>
                <w:sz w:val="22"/>
                <w:szCs w:val="22"/>
              </w:rPr>
              <w:t>Seurataan asiakkaan vointia, punnitaan paino, arvioidaan asiakkaan toimintakyvyn muutoksia</w:t>
            </w:r>
          </w:p>
          <w:p w14:paraId="4AEDCE54" w14:textId="77777777" w:rsidR="001D7DA1" w:rsidRPr="001D7DA1" w:rsidRDefault="00EE1C4B" w:rsidP="00AB35BB">
            <w:pPr>
              <w:pStyle w:val="Arial9"/>
              <w:numPr>
                <w:ilvl w:val="0"/>
                <w:numId w:val="17"/>
              </w:numPr>
              <w:rPr>
                <w:sz w:val="22"/>
                <w:szCs w:val="22"/>
              </w:rPr>
            </w:pPr>
            <w:r>
              <w:rPr>
                <w:rFonts w:asciiTheme="minorHAnsi" w:hAnsiTheme="minorHAnsi"/>
                <w:sz w:val="22"/>
                <w:szCs w:val="22"/>
              </w:rPr>
              <w:t>Yöpaaston pituus maksimissaan 11 h. Päivän ensimmäinen ateriatarjoilu alkaa klo 7, lounas on klo 12</w:t>
            </w:r>
            <w:r w:rsidR="00C57338">
              <w:rPr>
                <w:rFonts w:asciiTheme="minorHAnsi" w:hAnsiTheme="minorHAnsi"/>
                <w:sz w:val="22"/>
                <w:szCs w:val="22"/>
              </w:rPr>
              <w:t>-12.30</w:t>
            </w:r>
            <w:r>
              <w:rPr>
                <w:rFonts w:asciiTheme="minorHAnsi" w:hAnsiTheme="minorHAnsi"/>
                <w:sz w:val="22"/>
                <w:szCs w:val="22"/>
              </w:rPr>
              <w:t xml:space="preserve"> </w:t>
            </w:r>
            <w:r w:rsidR="00C57338">
              <w:rPr>
                <w:rFonts w:asciiTheme="minorHAnsi" w:hAnsiTheme="minorHAnsi"/>
                <w:sz w:val="22"/>
                <w:szCs w:val="22"/>
              </w:rPr>
              <w:t xml:space="preserve">sisältäen </w:t>
            </w:r>
            <w:r>
              <w:rPr>
                <w:rFonts w:asciiTheme="minorHAnsi" w:hAnsiTheme="minorHAnsi"/>
                <w:sz w:val="22"/>
                <w:szCs w:val="22"/>
              </w:rPr>
              <w:t>päiväkahvi</w:t>
            </w:r>
            <w:r w:rsidR="00C57338">
              <w:rPr>
                <w:rFonts w:asciiTheme="minorHAnsi" w:hAnsiTheme="minorHAnsi"/>
                <w:sz w:val="22"/>
                <w:szCs w:val="22"/>
              </w:rPr>
              <w:t>n, päivällinen klo 16</w:t>
            </w:r>
            <w:r>
              <w:rPr>
                <w:rFonts w:asciiTheme="minorHAnsi" w:hAnsiTheme="minorHAnsi"/>
                <w:sz w:val="22"/>
                <w:szCs w:val="22"/>
              </w:rPr>
              <w:t>, iltapala</w:t>
            </w:r>
            <w:r w:rsidR="00C57338">
              <w:rPr>
                <w:rFonts w:asciiTheme="minorHAnsi" w:hAnsiTheme="minorHAnsi"/>
                <w:sz w:val="22"/>
                <w:szCs w:val="22"/>
              </w:rPr>
              <w:t xml:space="preserve"> klo</w:t>
            </w:r>
            <w:r>
              <w:rPr>
                <w:rFonts w:asciiTheme="minorHAnsi" w:hAnsiTheme="minorHAnsi"/>
                <w:sz w:val="22"/>
                <w:szCs w:val="22"/>
              </w:rPr>
              <w:t>19</w:t>
            </w:r>
            <w:r w:rsidR="00C57338">
              <w:rPr>
                <w:rFonts w:asciiTheme="minorHAnsi" w:hAnsiTheme="minorHAnsi"/>
                <w:sz w:val="22"/>
                <w:szCs w:val="22"/>
              </w:rPr>
              <w:t>-20</w:t>
            </w:r>
            <w:r>
              <w:rPr>
                <w:rFonts w:asciiTheme="minorHAnsi" w:hAnsiTheme="minorHAnsi"/>
                <w:sz w:val="22"/>
                <w:szCs w:val="22"/>
              </w:rPr>
              <w:t xml:space="preserve"> välillä. Asiakkaat voivat syödä iltapalan oman tarpeensa mukaisesti. Asiakkailla on mahdollisuus </w:t>
            </w:r>
            <w:r w:rsidR="00AB35BB">
              <w:rPr>
                <w:rFonts w:asciiTheme="minorHAnsi" w:hAnsiTheme="minorHAnsi"/>
                <w:sz w:val="22"/>
                <w:szCs w:val="22"/>
              </w:rPr>
              <w:t>saada välipalaa myös yöllä tarvittaessa</w:t>
            </w:r>
            <w:r>
              <w:rPr>
                <w:rFonts w:asciiTheme="minorHAnsi" w:hAnsiTheme="minorHAnsi"/>
                <w:sz w:val="22"/>
                <w:szCs w:val="22"/>
              </w:rPr>
              <w:t xml:space="preserve">. </w:t>
            </w:r>
          </w:p>
          <w:p w14:paraId="2011441C" w14:textId="77777777" w:rsidR="00E91243" w:rsidRPr="001D7DA1" w:rsidRDefault="00EE1C4B" w:rsidP="00AB35BB">
            <w:pPr>
              <w:pStyle w:val="Arial9"/>
              <w:numPr>
                <w:ilvl w:val="0"/>
                <w:numId w:val="17"/>
              </w:numPr>
              <w:rPr>
                <w:sz w:val="22"/>
                <w:szCs w:val="22"/>
              </w:rPr>
            </w:pPr>
            <w:r w:rsidRPr="00EE1C4B">
              <w:rPr>
                <w:rFonts w:asciiTheme="minorHAnsi" w:hAnsiTheme="minorHAnsi"/>
                <w:sz w:val="22"/>
                <w:szCs w:val="22"/>
              </w:rPr>
              <w:t>Mikäli asiakas ei syö riittävästi normaaliruokaa/paino tipahtaa, tarjotaan lisäravinteena proteiinijuomia</w:t>
            </w:r>
            <w:r w:rsidR="00AB35BB">
              <w:rPr>
                <w:rFonts w:asciiTheme="minorHAnsi" w:hAnsiTheme="minorHAnsi"/>
                <w:sz w:val="22"/>
                <w:szCs w:val="22"/>
              </w:rPr>
              <w:t xml:space="preserve"> ja lisätään rasvalisää ruokaan</w:t>
            </w:r>
            <w:r w:rsidR="001D7DA1">
              <w:rPr>
                <w:rFonts w:asciiTheme="minorHAnsi" w:hAnsiTheme="minorHAnsi"/>
                <w:sz w:val="22"/>
                <w:szCs w:val="22"/>
              </w:rPr>
              <w:t xml:space="preserve"> tai tilataan runsasenerginen ruokavalio</w:t>
            </w:r>
          </w:p>
          <w:p w14:paraId="516EA69C" w14:textId="2CE5C361" w:rsidR="001D7DA1" w:rsidRPr="00EE1C4B" w:rsidRDefault="001D7DA1" w:rsidP="00AB35BB">
            <w:pPr>
              <w:pStyle w:val="Arial9"/>
              <w:numPr>
                <w:ilvl w:val="0"/>
                <w:numId w:val="17"/>
              </w:numPr>
              <w:rPr>
                <w:sz w:val="22"/>
                <w:szCs w:val="22"/>
              </w:rPr>
            </w:pPr>
            <w:r>
              <w:rPr>
                <w:rFonts w:asciiTheme="minorHAnsi" w:hAnsiTheme="minorHAnsi"/>
                <w:sz w:val="22"/>
                <w:szCs w:val="22"/>
              </w:rPr>
              <w:t xml:space="preserve">tarpeen mukaan </w:t>
            </w:r>
            <w:r w:rsidR="00E37AC3">
              <w:rPr>
                <w:rFonts w:asciiTheme="minorHAnsi" w:hAnsiTheme="minorHAnsi"/>
                <w:sz w:val="22"/>
                <w:szCs w:val="22"/>
              </w:rPr>
              <w:t>avustetaan syömisessä</w:t>
            </w:r>
          </w:p>
        </w:tc>
      </w:tr>
      <w:tr w:rsidR="00E91243" w:rsidRPr="00E91243" w14:paraId="31A5ECB8" w14:textId="77777777" w:rsidTr="00065959">
        <w:trPr>
          <w:trHeight w:val="2977"/>
        </w:trPr>
        <w:tc>
          <w:tcPr>
            <w:tcW w:w="10339" w:type="dxa"/>
          </w:tcPr>
          <w:p w14:paraId="538A4D4B" w14:textId="77777777" w:rsidR="00E91243" w:rsidRPr="00E91243" w:rsidRDefault="00E91243" w:rsidP="00E91243">
            <w:pPr>
              <w:pStyle w:val="Arial9"/>
              <w:rPr>
                <w:b/>
              </w:rPr>
            </w:pPr>
            <w:r w:rsidRPr="00E91243">
              <w:rPr>
                <w:b/>
              </w:rPr>
              <w:t>Hygieniakäytännöt</w:t>
            </w:r>
          </w:p>
          <w:p w14:paraId="7BC41EEB" w14:textId="77777777" w:rsidR="00E91243" w:rsidRPr="00E91243" w:rsidRDefault="00E91243" w:rsidP="00E91243">
            <w:pPr>
              <w:pStyle w:val="Arial9"/>
              <w:jc w:val="both"/>
            </w:pPr>
          </w:p>
          <w:p w14:paraId="2DE3140F" w14:textId="77777777" w:rsidR="00E91243" w:rsidRPr="00E91243" w:rsidRDefault="00E91243" w:rsidP="00E91243">
            <w:pPr>
              <w:pStyle w:val="Arial9"/>
              <w:jc w:val="both"/>
            </w:pPr>
            <w:r w:rsidRPr="00E91243">
              <w:t>Yksikölle laaditut toimintaohjeet sekä asiakkaiden yksilölliset hoito- ja palvelusuunnitelmat asettavat hygieniakäytännöille tavoitteet, joihin kuuluvat asiakkaiden henkilökohtaisesta hygieniasta huolehtimisen lisäksi tarttuvien sairauksien leviämisen estäminen.</w:t>
            </w:r>
          </w:p>
          <w:p w14:paraId="7B85527F" w14:textId="77777777" w:rsidR="00E91243" w:rsidRPr="00E91243" w:rsidRDefault="00E91243" w:rsidP="00E91243">
            <w:pPr>
              <w:pStyle w:val="Arial9"/>
              <w:jc w:val="both"/>
            </w:pPr>
          </w:p>
          <w:p w14:paraId="44BAC42D" w14:textId="77777777" w:rsidR="00E91243" w:rsidRPr="00E91243" w:rsidRDefault="00E91243" w:rsidP="00E91243">
            <w:pPr>
              <w:pStyle w:val="Arial9"/>
              <w:jc w:val="both"/>
            </w:pPr>
            <w:r w:rsidRPr="00E91243">
              <w:t>Miten yksikössä seurataan yleistä hygieniatasoa ja miten varmistetaan, että asiakkaiden tarpeita vastaavat hygieniakäytännöt toteutuvat laadittujen ohjeiden ja asiakkaiden hoito- ja palvelusuunnitelmien mukaisesti?</w:t>
            </w:r>
          </w:p>
          <w:p w14:paraId="4C04DDDF" w14:textId="77777777" w:rsidR="00E91243" w:rsidRPr="00175A5F" w:rsidRDefault="00E91243" w:rsidP="00E91243">
            <w:pPr>
              <w:pStyle w:val="Arial9"/>
              <w:jc w:val="both"/>
              <w:rPr>
                <w:rFonts w:asciiTheme="minorHAnsi" w:hAnsiTheme="minorHAnsi"/>
              </w:rPr>
            </w:pPr>
          </w:p>
          <w:p w14:paraId="71C08096" w14:textId="77777777" w:rsidR="00E91243" w:rsidRPr="001D7DA1" w:rsidRDefault="00175A5F" w:rsidP="00E91243">
            <w:pPr>
              <w:pStyle w:val="Arial9"/>
              <w:numPr>
                <w:ilvl w:val="0"/>
                <w:numId w:val="17"/>
              </w:numPr>
              <w:jc w:val="both"/>
            </w:pPr>
            <w:r w:rsidRPr="001D7DA1">
              <w:rPr>
                <w:rFonts w:asciiTheme="minorHAnsi" w:hAnsiTheme="minorHAnsi"/>
                <w:sz w:val="22"/>
                <w:szCs w:val="22"/>
              </w:rPr>
              <w:t>Silmämääräinen hygieniatason seuranta, keittiön osalta mikrobimittaukset vuosittain tasoilta</w:t>
            </w:r>
          </w:p>
          <w:p w14:paraId="27B4A878" w14:textId="77777777" w:rsidR="001D7DA1" w:rsidRPr="00E91243" w:rsidRDefault="001D7DA1" w:rsidP="00E37AC3">
            <w:pPr>
              <w:pStyle w:val="Arial9"/>
              <w:ind w:left="360"/>
              <w:jc w:val="both"/>
            </w:pPr>
          </w:p>
          <w:p w14:paraId="58AFBCD7" w14:textId="77777777" w:rsidR="00E91243" w:rsidRDefault="00E91243" w:rsidP="00E91243">
            <w:pPr>
              <w:pStyle w:val="Arial9"/>
              <w:jc w:val="both"/>
            </w:pPr>
            <w:r w:rsidRPr="00E91243">
              <w:t>Hygieniakäytännöistä suositellaan laadittavaksi yksikön oma ohje.</w:t>
            </w:r>
          </w:p>
          <w:p w14:paraId="68EC60C1" w14:textId="77777777" w:rsidR="001D7DA1" w:rsidRPr="001D7DA1" w:rsidRDefault="001D7DA1" w:rsidP="001D7DA1">
            <w:pPr>
              <w:pStyle w:val="Arial9"/>
              <w:numPr>
                <w:ilvl w:val="0"/>
                <w:numId w:val="17"/>
              </w:numPr>
              <w:jc w:val="both"/>
              <w:rPr>
                <w:sz w:val="20"/>
              </w:rPr>
            </w:pPr>
            <w:r w:rsidRPr="001D7DA1">
              <w:rPr>
                <w:sz w:val="20"/>
              </w:rPr>
              <w:t xml:space="preserve">Yksikössä on oma ruokahuollon omavalvontasuunnitelma </w:t>
            </w:r>
          </w:p>
          <w:p w14:paraId="4F48A9C6" w14:textId="77777777" w:rsidR="00E91243" w:rsidRPr="00E91243" w:rsidRDefault="001D7DA1" w:rsidP="00E91243">
            <w:pPr>
              <w:pStyle w:val="Arial9"/>
              <w:jc w:val="both"/>
            </w:pPr>
            <w:r>
              <w:t xml:space="preserve"> </w:t>
            </w:r>
          </w:p>
        </w:tc>
      </w:tr>
      <w:tr w:rsidR="00E91243" w:rsidRPr="00E91243" w14:paraId="1DA7C507" w14:textId="77777777" w:rsidTr="00BC0AEC">
        <w:tc>
          <w:tcPr>
            <w:tcW w:w="10339" w:type="dxa"/>
          </w:tcPr>
          <w:p w14:paraId="457715E0" w14:textId="77777777" w:rsidR="00E91243" w:rsidRPr="00E91243" w:rsidRDefault="00E91243" w:rsidP="00E91243">
            <w:pPr>
              <w:pStyle w:val="Arial9"/>
              <w:rPr>
                <w:b/>
              </w:rPr>
            </w:pPr>
            <w:r w:rsidRPr="00E91243">
              <w:rPr>
                <w:b/>
              </w:rPr>
              <w:t>Terveyden- ja sairaanhoito</w:t>
            </w:r>
          </w:p>
          <w:p w14:paraId="048F13B6" w14:textId="77777777" w:rsidR="00E91243" w:rsidRPr="00E91243" w:rsidRDefault="00E91243" w:rsidP="00E91243">
            <w:pPr>
              <w:pStyle w:val="Arial9"/>
            </w:pPr>
          </w:p>
          <w:p w14:paraId="7FF3DEB7" w14:textId="77777777" w:rsidR="00E91243" w:rsidRDefault="00E91243" w:rsidP="00065959">
            <w:pPr>
              <w:pStyle w:val="Arial9"/>
              <w:jc w:val="both"/>
            </w:pPr>
            <w:r>
              <w:t>Palvelujen yhdenmukaisen toteutumisen varmistamiseksi on yksikölle laadittava toimintaohjeet asiakkaiden hammashoidon sekä</w:t>
            </w:r>
            <w:r w:rsidRPr="006C1728">
              <w:t xml:space="preserve"> kiireet</w:t>
            </w:r>
            <w:r>
              <w:t>tömän</w:t>
            </w:r>
            <w:r w:rsidRPr="006C1728">
              <w:t xml:space="preserve"> ja kiireellis</w:t>
            </w:r>
            <w:r>
              <w:t>en</w:t>
            </w:r>
            <w:r w:rsidRPr="006C1728">
              <w:t xml:space="preserve"> sairaanhoi</w:t>
            </w:r>
            <w:r>
              <w:t xml:space="preserve">don järjestämisestä. Toimintayksiköllä on oltava ohje myös </w:t>
            </w:r>
            <w:r w:rsidRPr="006C1728">
              <w:t>äkillis</w:t>
            </w:r>
            <w:r>
              <w:t>en</w:t>
            </w:r>
            <w:r w:rsidRPr="006C1728">
              <w:t xml:space="preserve"> kuolemantapau</w:t>
            </w:r>
            <w:r>
              <w:t>ksen varalta</w:t>
            </w:r>
            <w:r w:rsidRPr="006C1728">
              <w:t>.</w:t>
            </w:r>
          </w:p>
          <w:p w14:paraId="49B41C20" w14:textId="77777777" w:rsidR="00E91243" w:rsidRPr="00E91243" w:rsidRDefault="00E91243" w:rsidP="00E91243">
            <w:pPr>
              <w:pStyle w:val="Arial9"/>
              <w:rPr>
                <w:b/>
              </w:rPr>
            </w:pPr>
          </w:p>
        </w:tc>
      </w:tr>
      <w:tr w:rsidR="00E91243" w:rsidRPr="00E91243" w14:paraId="21B18A99" w14:textId="77777777" w:rsidTr="00BC0AEC">
        <w:tc>
          <w:tcPr>
            <w:tcW w:w="10339" w:type="dxa"/>
          </w:tcPr>
          <w:p w14:paraId="483E695F" w14:textId="77777777" w:rsidR="00E91243" w:rsidRDefault="00E91243" w:rsidP="00065959">
            <w:pPr>
              <w:pStyle w:val="Arial9"/>
              <w:jc w:val="both"/>
            </w:pPr>
            <w:r>
              <w:t xml:space="preserve">a) </w:t>
            </w:r>
            <w:r w:rsidRPr="00E91243">
              <w:t>Miten yksikössä varmistetaan asiakkaiden hammashoitoa, kiireetöntä sairaanhoitoa, kiireellistä sairaanhoitoa ja äkillistä kuolemantapausta koskevien ohjeiden noudattaminen?</w:t>
            </w:r>
          </w:p>
          <w:p w14:paraId="1D5D3476" w14:textId="77777777" w:rsidR="00E91243" w:rsidRPr="00175A5F" w:rsidRDefault="00175A5F" w:rsidP="00175A5F">
            <w:pPr>
              <w:pStyle w:val="Arial9"/>
              <w:ind w:firstLine="284"/>
              <w:rPr>
                <w:rFonts w:asciiTheme="minorHAnsi" w:hAnsiTheme="minorHAnsi"/>
                <w:sz w:val="22"/>
                <w:szCs w:val="22"/>
              </w:rPr>
            </w:pPr>
            <w:r>
              <w:rPr>
                <w:rFonts w:asciiTheme="minorHAnsi" w:hAnsiTheme="minorHAnsi"/>
                <w:sz w:val="22"/>
                <w:szCs w:val="22"/>
              </w:rPr>
              <w:t xml:space="preserve">-   </w:t>
            </w:r>
            <w:r w:rsidRPr="00175A5F">
              <w:rPr>
                <w:rFonts w:asciiTheme="minorHAnsi" w:hAnsiTheme="minorHAnsi"/>
                <w:sz w:val="22"/>
                <w:szCs w:val="22"/>
              </w:rPr>
              <w:t xml:space="preserve">Ohjeistus kaikkien työntekijöiden saatavilla </w:t>
            </w:r>
          </w:p>
          <w:p w14:paraId="1BB24945" w14:textId="77777777" w:rsidR="00E91243" w:rsidRPr="00E91243" w:rsidRDefault="00E91243" w:rsidP="00E91243">
            <w:pPr>
              <w:pStyle w:val="Arial9"/>
            </w:pPr>
          </w:p>
        </w:tc>
      </w:tr>
      <w:tr w:rsidR="00E91243" w:rsidRPr="00E91243" w14:paraId="1C73E5D4" w14:textId="77777777" w:rsidTr="00BC0AEC">
        <w:tc>
          <w:tcPr>
            <w:tcW w:w="10339" w:type="dxa"/>
          </w:tcPr>
          <w:p w14:paraId="331EE1B4" w14:textId="77777777" w:rsidR="00E91243" w:rsidRDefault="00E91243" w:rsidP="00E91243">
            <w:pPr>
              <w:pStyle w:val="Arial9"/>
            </w:pPr>
            <w:r>
              <w:t xml:space="preserve">b) </w:t>
            </w:r>
            <w:r w:rsidRPr="006C1728">
              <w:t>Miten pitkäaikaissairaiden asiakkaiden terveyttä edistetään ja seurataan?</w:t>
            </w:r>
          </w:p>
          <w:p w14:paraId="42C5933A" w14:textId="77777777" w:rsidR="00E91243" w:rsidRPr="00175A5F" w:rsidRDefault="00175A5F" w:rsidP="00175A5F">
            <w:pPr>
              <w:pStyle w:val="Arial9"/>
              <w:ind w:firstLine="284"/>
              <w:rPr>
                <w:rFonts w:asciiTheme="minorHAnsi" w:hAnsiTheme="minorHAnsi"/>
                <w:sz w:val="22"/>
                <w:szCs w:val="22"/>
              </w:rPr>
            </w:pPr>
            <w:r>
              <w:rPr>
                <w:rFonts w:asciiTheme="minorHAnsi" w:hAnsiTheme="minorHAnsi"/>
                <w:sz w:val="22"/>
                <w:szCs w:val="22"/>
              </w:rPr>
              <w:t xml:space="preserve">-   </w:t>
            </w:r>
            <w:r w:rsidRPr="00175A5F">
              <w:rPr>
                <w:rFonts w:asciiTheme="minorHAnsi" w:hAnsiTheme="minorHAnsi"/>
                <w:sz w:val="22"/>
                <w:szCs w:val="22"/>
              </w:rPr>
              <w:t>Säännölliset lääkärissäkäynnit, voinnin arviointi, hoidon toteutus annetun ohjeen mukaisesti</w:t>
            </w:r>
            <w:r w:rsidR="001D7DA1">
              <w:rPr>
                <w:rFonts w:asciiTheme="minorHAnsi" w:hAnsiTheme="minorHAnsi"/>
                <w:sz w:val="22"/>
                <w:szCs w:val="22"/>
              </w:rPr>
              <w:t xml:space="preserve">, käynneistä pidetään kirjausta </w:t>
            </w:r>
          </w:p>
          <w:p w14:paraId="30ADF3EF" w14:textId="77777777" w:rsidR="00E91243" w:rsidRPr="00E91243" w:rsidRDefault="00E91243" w:rsidP="00E91243">
            <w:pPr>
              <w:pStyle w:val="Arial9"/>
            </w:pPr>
          </w:p>
        </w:tc>
      </w:tr>
      <w:tr w:rsidR="00E91243" w:rsidRPr="00E91243" w14:paraId="6433142F" w14:textId="77777777" w:rsidTr="00BC0AEC">
        <w:tc>
          <w:tcPr>
            <w:tcW w:w="10339" w:type="dxa"/>
          </w:tcPr>
          <w:p w14:paraId="2544ACDD" w14:textId="77777777" w:rsidR="00E91243" w:rsidRDefault="00E91243" w:rsidP="00E91243">
            <w:pPr>
              <w:pStyle w:val="Arial9"/>
            </w:pPr>
            <w:r>
              <w:t xml:space="preserve">c) </w:t>
            </w:r>
            <w:r w:rsidRPr="006C1728">
              <w:t>Kuka yksikössä vastaa asiakkaiden terveyden- ja sairaanhoidosta?</w:t>
            </w:r>
          </w:p>
          <w:p w14:paraId="56A872A0" w14:textId="61C751CF" w:rsidR="00E91243" w:rsidRPr="00175A5F" w:rsidRDefault="00175A5F" w:rsidP="00175A5F">
            <w:pPr>
              <w:pStyle w:val="Arial9"/>
              <w:ind w:firstLine="284"/>
              <w:rPr>
                <w:rFonts w:asciiTheme="minorHAnsi" w:hAnsiTheme="minorHAnsi"/>
                <w:sz w:val="22"/>
                <w:szCs w:val="22"/>
              </w:rPr>
            </w:pPr>
            <w:r w:rsidRPr="00175A5F">
              <w:rPr>
                <w:rFonts w:asciiTheme="minorHAnsi" w:hAnsiTheme="minorHAnsi"/>
                <w:sz w:val="22"/>
                <w:szCs w:val="22"/>
              </w:rPr>
              <w:t xml:space="preserve">- </w:t>
            </w:r>
            <w:r>
              <w:rPr>
                <w:rFonts w:asciiTheme="minorHAnsi" w:hAnsiTheme="minorHAnsi"/>
                <w:sz w:val="22"/>
                <w:szCs w:val="22"/>
              </w:rPr>
              <w:t xml:space="preserve"> </w:t>
            </w:r>
            <w:r w:rsidR="005B7099">
              <w:rPr>
                <w:rFonts w:asciiTheme="minorHAnsi" w:hAnsiTheme="minorHAnsi"/>
                <w:sz w:val="22"/>
                <w:szCs w:val="22"/>
              </w:rPr>
              <w:t>Geriatri,</w:t>
            </w:r>
            <w:r>
              <w:rPr>
                <w:rFonts w:asciiTheme="minorHAnsi" w:hAnsiTheme="minorHAnsi"/>
                <w:sz w:val="22"/>
                <w:szCs w:val="22"/>
              </w:rPr>
              <w:t xml:space="preserve">  </w:t>
            </w:r>
            <w:r w:rsidRPr="00175A5F">
              <w:rPr>
                <w:rFonts w:asciiTheme="minorHAnsi" w:hAnsiTheme="minorHAnsi"/>
                <w:sz w:val="22"/>
                <w:szCs w:val="22"/>
              </w:rPr>
              <w:t>Terveyskeskuslääkäri, yksikön oma sairaanhoitaja</w:t>
            </w:r>
          </w:p>
          <w:p w14:paraId="174243E3" w14:textId="77777777" w:rsidR="00E91243" w:rsidRPr="006C1728" w:rsidRDefault="00E91243" w:rsidP="00E91243">
            <w:pPr>
              <w:pStyle w:val="Arial9"/>
            </w:pPr>
          </w:p>
        </w:tc>
      </w:tr>
      <w:tr w:rsidR="00E91243" w:rsidRPr="00E91243" w14:paraId="445E1192" w14:textId="77777777" w:rsidTr="00BC0AEC">
        <w:tc>
          <w:tcPr>
            <w:tcW w:w="10339" w:type="dxa"/>
          </w:tcPr>
          <w:p w14:paraId="169A3C2C" w14:textId="77777777" w:rsidR="00E91243" w:rsidRPr="00E91243" w:rsidRDefault="00E91243" w:rsidP="00E91243">
            <w:pPr>
              <w:pStyle w:val="Arial9"/>
              <w:rPr>
                <w:b/>
              </w:rPr>
            </w:pPr>
            <w:r w:rsidRPr="00E91243">
              <w:rPr>
                <w:b/>
              </w:rPr>
              <w:t>Lääkehoito</w:t>
            </w:r>
          </w:p>
          <w:p w14:paraId="36032972" w14:textId="77777777" w:rsidR="00E91243" w:rsidRPr="00E91243" w:rsidRDefault="00E91243" w:rsidP="00E91243">
            <w:pPr>
              <w:pStyle w:val="Arial9"/>
              <w:rPr>
                <w:b/>
              </w:rPr>
            </w:pPr>
          </w:p>
          <w:p w14:paraId="3259BC81" w14:textId="77777777" w:rsidR="00E91243" w:rsidRDefault="00E91243" w:rsidP="00065959">
            <w:pPr>
              <w:pStyle w:val="Arial9"/>
              <w:jc w:val="both"/>
            </w:pPr>
            <w:r>
              <w:t>Turvallinen lääkehoito perustuu säännöllisesti seurattavaan ja päivitettävään lääkehoitosuunnitelmaan. STM:n Turvallinen lääkehoito - oppaassa linjataan muun muassa lääkehoidon toteuttamiseen periaatteet ja siihen liittyvä vastuunjako sekä vähimmäisvaatimukset, jotka jokaisen lääkehoitoa toteuttavan yksikön on täytettävä. Oppaan ohjeet koskevat sekä yksityisiä että julkisia lääkehoitoa toteuttavia palveluntarjoajia. Yksikölle on oppaan mukaan nimettävä lääkehoidon vastuuhenkilö.</w:t>
            </w:r>
          </w:p>
          <w:p w14:paraId="37A15C48" w14:textId="77777777" w:rsidR="00E91243" w:rsidRPr="006C1728" w:rsidRDefault="00E91243" w:rsidP="00E91243">
            <w:pPr>
              <w:pStyle w:val="Arial9"/>
            </w:pPr>
          </w:p>
        </w:tc>
      </w:tr>
      <w:tr w:rsidR="00E91243" w:rsidRPr="00E91243" w14:paraId="3C20A1B5" w14:textId="77777777" w:rsidTr="00BC0AEC">
        <w:tc>
          <w:tcPr>
            <w:tcW w:w="10339" w:type="dxa"/>
          </w:tcPr>
          <w:p w14:paraId="67D4D897" w14:textId="77777777" w:rsidR="00E91243" w:rsidRDefault="00E91243" w:rsidP="00E91243">
            <w:pPr>
              <w:pStyle w:val="Arial9"/>
            </w:pPr>
            <w:r>
              <w:t xml:space="preserve">a) </w:t>
            </w:r>
            <w:r w:rsidRPr="006C1728">
              <w:t>Miten toimintayksikön lääkehoitosuunnitelmaa seurataan ja päivitetään?</w:t>
            </w:r>
          </w:p>
          <w:p w14:paraId="6B860ECA" w14:textId="2E0139EE" w:rsidR="00E91243" w:rsidRPr="00175A5F" w:rsidRDefault="00175A5F" w:rsidP="00175A5F">
            <w:pPr>
              <w:pStyle w:val="Arial9"/>
              <w:ind w:firstLine="426"/>
              <w:rPr>
                <w:rFonts w:asciiTheme="minorHAnsi" w:hAnsiTheme="minorHAnsi"/>
                <w:sz w:val="22"/>
                <w:szCs w:val="22"/>
              </w:rPr>
            </w:pPr>
            <w:r w:rsidRPr="00175A5F">
              <w:rPr>
                <w:rFonts w:asciiTheme="minorHAnsi" w:hAnsiTheme="minorHAnsi"/>
                <w:sz w:val="22"/>
                <w:szCs w:val="22"/>
              </w:rPr>
              <w:t xml:space="preserve">- </w:t>
            </w:r>
            <w:r>
              <w:rPr>
                <w:rFonts w:asciiTheme="minorHAnsi" w:hAnsiTheme="minorHAnsi"/>
                <w:sz w:val="22"/>
                <w:szCs w:val="22"/>
              </w:rPr>
              <w:t xml:space="preserve">  </w:t>
            </w:r>
            <w:r w:rsidRPr="00175A5F">
              <w:rPr>
                <w:rFonts w:asciiTheme="minorHAnsi" w:hAnsiTheme="minorHAnsi"/>
                <w:sz w:val="22"/>
                <w:szCs w:val="22"/>
              </w:rPr>
              <w:t>Lääkehoidon suunnitelmaa arvioidaan vuosittain</w:t>
            </w:r>
            <w:r w:rsidR="00D071A7">
              <w:rPr>
                <w:rFonts w:asciiTheme="minorHAnsi" w:hAnsiTheme="minorHAnsi"/>
                <w:sz w:val="22"/>
                <w:szCs w:val="22"/>
              </w:rPr>
              <w:t xml:space="preserve"> ja hyväksytään yksikön omalla lääkärillä</w:t>
            </w:r>
          </w:p>
          <w:p w14:paraId="10F257D8" w14:textId="77777777" w:rsidR="00E91243" w:rsidRPr="00E91243" w:rsidRDefault="00E91243" w:rsidP="00E91243">
            <w:pPr>
              <w:pStyle w:val="Arial9"/>
              <w:rPr>
                <w:b/>
              </w:rPr>
            </w:pPr>
          </w:p>
        </w:tc>
      </w:tr>
      <w:tr w:rsidR="00E91243" w:rsidRPr="00E91243" w14:paraId="4198ACEB" w14:textId="77777777" w:rsidTr="00BC0AEC">
        <w:tc>
          <w:tcPr>
            <w:tcW w:w="10339" w:type="dxa"/>
          </w:tcPr>
          <w:p w14:paraId="4AE864FC" w14:textId="77777777" w:rsidR="00E91243" w:rsidRDefault="00E91243" w:rsidP="00E91243">
            <w:pPr>
              <w:pStyle w:val="Arial9"/>
            </w:pPr>
            <w:r>
              <w:t xml:space="preserve">b) </w:t>
            </w:r>
            <w:r w:rsidRPr="006C1728">
              <w:t>Kuka yksikössä vastaa lääkehoidosta?</w:t>
            </w:r>
          </w:p>
          <w:p w14:paraId="5076F548" w14:textId="00182F90" w:rsidR="00E91243" w:rsidRPr="00175A5F" w:rsidRDefault="00175A5F" w:rsidP="00E91243">
            <w:pPr>
              <w:pStyle w:val="Arial9"/>
              <w:rPr>
                <w:rFonts w:asciiTheme="minorHAnsi" w:hAnsiTheme="minorHAnsi"/>
                <w:sz w:val="22"/>
                <w:szCs w:val="22"/>
              </w:rPr>
            </w:pPr>
            <w:r w:rsidRPr="00175A5F">
              <w:rPr>
                <w:rFonts w:asciiTheme="minorHAnsi" w:hAnsiTheme="minorHAnsi"/>
                <w:sz w:val="22"/>
                <w:szCs w:val="22"/>
              </w:rPr>
              <w:t>Sairaanhoitaja</w:t>
            </w:r>
            <w:r>
              <w:rPr>
                <w:rFonts w:asciiTheme="minorHAnsi" w:hAnsiTheme="minorHAnsi"/>
                <w:sz w:val="22"/>
                <w:szCs w:val="22"/>
              </w:rPr>
              <w:t>, yhteistyössä</w:t>
            </w:r>
            <w:r w:rsidR="005B7099">
              <w:rPr>
                <w:rFonts w:asciiTheme="minorHAnsi" w:hAnsiTheme="minorHAnsi"/>
                <w:sz w:val="22"/>
                <w:szCs w:val="22"/>
              </w:rPr>
              <w:t xml:space="preserve"> geriatrin,</w:t>
            </w:r>
            <w:r>
              <w:rPr>
                <w:rFonts w:asciiTheme="minorHAnsi" w:hAnsiTheme="minorHAnsi"/>
                <w:sz w:val="22"/>
                <w:szCs w:val="22"/>
              </w:rPr>
              <w:t xml:space="preserve"> tk –lääkärin ja muiden ohjaajien kanssa</w:t>
            </w:r>
          </w:p>
          <w:p w14:paraId="7EACADE9" w14:textId="77777777" w:rsidR="00E91243" w:rsidRPr="006C1728" w:rsidRDefault="00E91243" w:rsidP="00E91243">
            <w:pPr>
              <w:pStyle w:val="Arial9"/>
            </w:pPr>
          </w:p>
        </w:tc>
      </w:tr>
      <w:tr w:rsidR="00E91243" w:rsidRPr="00E91243" w14:paraId="7A7F7EE5" w14:textId="77777777" w:rsidTr="00BC0AEC">
        <w:tc>
          <w:tcPr>
            <w:tcW w:w="10339" w:type="dxa"/>
          </w:tcPr>
          <w:p w14:paraId="192E9528" w14:textId="77777777" w:rsidR="00E91243" w:rsidRPr="00065959" w:rsidRDefault="00E91243" w:rsidP="00E91243">
            <w:pPr>
              <w:pStyle w:val="Arial9"/>
              <w:rPr>
                <w:b/>
              </w:rPr>
            </w:pPr>
            <w:r w:rsidRPr="00065959">
              <w:rPr>
                <w:b/>
              </w:rPr>
              <w:t>Yhteistyö muiden palvelunantajien kanssa</w:t>
            </w:r>
          </w:p>
          <w:p w14:paraId="2B1CD495" w14:textId="77777777" w:rsidR="00E91243" w:rsidRDefault="00E91243" w:rsidP="00E91243">
            <w:pPr>
              <w:pStyle w:val="Arial9"/>
            </w:pPr>
          </w:p>
          <w:p w14:paraId="0C1422B0" w14:textId="77777777" w:rsidR="00E91243" w:rsidRDefault="00E91243" w:rsidP="00065959">
            <w:pPr>
              <w:pStyle w:val="Arial9"/>
              <w:jc w:val="both"/>
            </w:pPr>
            <w:r>
              <w:lastRenderedPageBreak/>
              <w:t>Sosiaalihuollon asiakas saattaa tarvita useita palveluja yhtäaikaisesti – esimerkiksi lastensuojelun asiakas voi tarvita koulun, terveydenhuollon, psykiatrian, kuntoutuksen tai varhaiskasvatuksen palveluja. Jotta palvelukokonaisuudesta muodostuisi asiakkaan kannalta toimiva ja hänen tarpeitaan vastaava, vaaditaan palvelunantajien välistä yhteistyötä, jossa erityisen tärkeää on tiedonkulku eri toimijoiden välillä.</w:t>
            </w:r>
          </w:p>
          <w:p w14:paraId="7B836325" w14:textId="77777777" w:rsidR="00E9011A" w:rsidRPr="006C1728" w:rsidRDefault="00E9011A" w:rsidP="00065959">
            <w:pPr>
              <w:pStyle w:val="Arial9"/>
              <w:jc w:val="both"/>
            </w:pPr>
          </w:p>
        </w:tc>
      </w:tr>
      <w:tr w:rsidR="00065959" w:rsidRPr="00E91243" w14:paraId="0C1C5073" w14:textId="77777777" w:rsidTr="00BC0AEC">
        <w:tc>
          <w:tcPr>
            <w:tcW w:w="10339" w:type="dxa"/>
          </w:tcPr>
          <w:p w14:paraId="08340C29" w14:textId="77777777" w:rsidR="00065959" w:rsidRDefault="00065959" w:rsidP="00E91243">
            <w:pPr>
              <w:pStyle w:val="Arial9"/>
            </w:pPr>
            <w:r w:rsidRPr="00712B9C">
              <w:lastRenderedPageBreak/>
              <w:t>Miten yhteistyö ja tiedonkulku asiakkaan palvelukokonaisuuteen kuuluvien muiden sosiaali- ja terveydenhuollon palvelunantajien kanssa toteutetaan?</w:t>
            </w:r>
          </w:p>
          <w:p w14:paraId="4FC322D6" w14:textId="77777777" w:rsidR="00065959" w:rsidRPr="00513CAF" w:rsidRDefault="00175A5F" w:rsidP="00E91243">
            <w:pPr>
              <w:pStyle w:val="Arial9"/>
              <w:numPr>
                <w:ilvl w:val="0"/>
                <w:numId w:val="17"/>
              </w:numPr>
              <w:rPr>
                <w:rFonts w:asciiTheme="minorHAnsi" w:hAnsiTheme="minorHAnsi"/>
                <w:sz w:val="22"/>
                <w:szCs w:val="22"/>
              </w:rPr>
            </w:pPr>
            <w:r w:rsidRPr="00175A5F">
              <w:rPr>
                <w:rFonts w:asciiTheme="minorHAnsi" w:hAnsiTheme="minorHAnsi"/>
                <w:sz w:val="22"/>
                <w:szCs w:val="22"/>
              </w:rPr>
              <w:t>Puhelinkontaktit, omaisen käydessä keskustelut</w:t>
            </w:r>
            <w:r w:rsidR="001D7DA1">
              <w:rPr>
                <w:rFonts w:asciiTheme="minorHAnsi" w:hAnsiTheme="minorHAnsi"/>
                <w:sz w:val="22"/>
                <w:szCs w:val="22"/>
              </w:rPr>
              <w:t xml:space="preserve">, moniammatilliset yhteistyöpalaverit </w:t>
            </w:r>
          </w:p>
        </w:tc>
      </w:tr>
      <w:tr w:rsidR="00065959" w:rsidRPr="00E91243" w14:paraId="6E008667" w14:textId="77777777" w:rsidTr="00175A5F">
        <w:trPr>
          <w:trHeight w:val="1400"/>
        </w:trPr>
        <w:tc>
          <w:tcPr>
            <w:tcW w:w="10339" w:type="dxa"/>
          </w:tcPr>
          <w:p w14:paraId="3547040D" w14:textId="77777777" w:rsidR="00065959" w:rsidRDefault="00065959" w:rsidP="00E91243">
            <w:pPr>
              <w:pStyle w:val="Arial9"/>
            </w:pPr>
            <w:r w:rsidRPr="00065959">
              <w:rPr>
                <w:b/>
              </w:rPr>
              <w:t xml:space="preserve">Alihankintana tuotetut </w:t>
            </w:r>
            <w:r w:rsidR="00E53857" w:rsidRPr="00065959">
              <w:rPr>
                <w:b/>
              </w:rPr>
              <w:t>palvelut</w:t>
            </w:r>
            <w:r w:rsidR="00E53857" w:rsidRPr="00065959">
              <w:t xml:space="preserve"> </w:t>
            </w:r>
            <w:r w:rsidR="00E53857">
              <w:t>(määräyksen</w:t>
            </w:r>
            <w:r w:rsidRPr="00065959">
              <w:t xml:space="preserve"> kohta 4.1.1.)</w:t>
            </w:r>
          </w:p>
          <w:p w14:paraId="00732A03" w14:textId="77777777" w:rsidR="00065959" w:rsidRDefault="00065959" w:rsidP="00E91243">
            <w:pPr>
              <w:pStyle w:val="Arial9"/>
            </w:pPr>
          </w:p>
          <w:p w14:paraId="5D1F6CE9" w14:textId="77777777" w:rsidR="00065959" w:rsidRPr="00065959" w:rsidRDefault="00065959" w:rsidP="00065959">
            <w:pPr>
              <w:jc w:val="both"/>
              <w:rPr>
                <w:rFonts w:cs="Arial"/>
                <w:sz w:val="18"/>
                <w:szCs w:val="20"/>
                <w:lang w:eastAsia="fi-FI"/>
              </w:rPr>
            </w:pPr>
            <w:r>
              <w:rPr>
                <w:rFonts w:cs="Arial"/>
                <w:sz w:val="18"/>
                <w:szCs w:val="20"/>
                <w:lang w:eastAsia="fi-FI"/>
              </w:rPr>
              <w:t>Miten varmistetaan, että ali</w:t>
            </w:r>
            <w:r w:rsidRPr="00065959">
              <w:rPr>
                <w:rFonts w:cs="Arial"/>
                <w:sz w:val="18"/>
                <w:szCs w:val="20"/>
                <w:lang w:eastAsia="fi-FI"/>
              </w:rPr>
              <w:t>hankintana tuotetut palvelut vastaavat niille asetettuja sisältö-, laatu- ja asiakasturvallisuusvaatimuksia?</w:t>
            </w:r>
          </w:p>
          <w:p w14:paraId="19A20CDA" w14:textId="77777777" w:rsidR="00065959" w:rsidRPr="00175A5F" w:rsidRDefault="00175A5F" w:rsidP="00175A5F">
            <w:pPr>
              <w:pStyle w:val="Arial9"/>
              <w:numPr>
                <w:ilvl w:val="0"/>
                <w:numId w:val="17"/>
              </w:numPr>
              <w:rPr>
                <w:rFonts w:asciiTheme="minorHAnsi" w:hAnsiTheme="minorHAnsi"/>
                <w:sz w:val="22"/>
                <w:szCs w:val="22"/>
              </w:rPr>
            </w:pPr>
            <w:r w:rsidRPr="00175A5F">
              <w:rPr>
                <w:rFonts w:asciiTheme="minorHAnsi" w:hAnsiTheme="minorHAnsi"/>
                <w:sz w:val="22"/>
                <w:szCs w:val="22"/>
              </w:rPr>
              <w:t>Esim. ruuasta lämpömittaukset, asiakaspalautteet ruuan laadusta</w:t>
            </w:r>
          </w:p>
          <w:p w14:paraId="78D3BCD7" w14:textId="77777777" w:rsidR="00065959" w:rsidRPr="00712B9C" w:rsidRDefault="00065959" w:rsidP="00E91243">
            <w:pPr>
              <w:pStyle w:val="Arial9"/>
            </w:pPr>
          </w:p>
        </w:tc>
      </w:tr>
    </w:tbl>
    <w:p w14:paraId="253118D4" w14:textId="77777777" w:rsidR="00065959" w:rsidRDefault="00065959"/>
    <w:p w14:paraId="679236C9" w14:textId="77777777" w:rsidR="00065959" w:rsidRPr="00065959" w:rsidRDefault="00065959" w:rsidP="00065959">
      <w:pPr>
        <w:jc w:val="both"/>
        <w:rPr>
          <w:b/>
          <w:sz w:val="20"/>
          <w:szCs w:val="20"/>
        </w:rPr>
      </w:pPr>
      <w:r w:rsidRPr="00065959">
        <w:rPr>
          <w:b/>
          <w:sz w:val="20"/>
          <w:szCs w:val="20"/>
        </w:rPr>
        <w:t>ASIAKASTURVALLISUUS (4.4)</w:t>
      </w:r>
    </w:p>
    <w:tbl>
      <w:tblPr>
        <w:tblStyle w:val="TaulukkoRuudukko"/>
        <w:tblW w:w="0" w:type="auto"/>
        <w:tblLook w:val="04A0" w:firstRow="1" w:lastRow="0" w:firstColumn="1" w:lastColumn="0" w:noHBand="0" w:noVBand="1"/>
      </w:tblPr>
      <w:tblGrid>
        <w:gridCol w:w="10189"/>
      </w:tblGrid>
      <w:tr w:rsidR="00065959" w:rsidRPr="00E91243" w14:paraId="3EC7BFAF" w14:textId="77777777" w:rsidTr="00BC0AEC">
        <w:tc>
          <w:tcPr>
            <w:tcW w:w="10339" w:type="dxa"/>
          </w:tcPr>
          <w:p w14:paraId="6F4C9894" w14:textId="77777777" w:rsidR="0079641E" w:rsidRPr="0079641E" w:rsidRDefault="0079641E" w:rsidP="0079641E">
            <w:pPr>
              <w:pStyle w:val="Arial9"/>
              <w:rPr>
                <w:b/>
              </w:rPr>
            </w:pPr>
            <w:r w:rsidRPr="0079641E">
              <w:rPr>
                <w:b/>
              </w:rPr>
              <w:t>Yhteistyö turvallisuudesta vastaavien viranomaisten ja toimijoiden kanssa</w:t>
            </w:r>
          </w:p>
          <w:p w14:paraId="6886649E" w14:textId="77777777" w:rsidR="0079641E" w:rsidRPr="0079641E" w:rsidRDefault="0079641E" w:rsidP="0079641E">
            <w:pPr>
              <w:jc w:val="both"/>
              <w:rPr>
                <w:rFonts w:cs="Arial"/>
                <w:sz w:val="18"/>
                <w:szCs w:val="20"/>
                <w:lang w:eastAsia="fi-FI"/>
              </w:rPr>
            </w:pPr>
          </w:p>
          <w:p w14:paraId="06CEEF2C" w14:textId="77777777" w:rsidR="00065959" w:rsidRDefault="0079641E" w:rsidP="0079641E">
            <w:pPr>
              <w:jc w:val="both"/>
              <w:rPr>
                <w:rFonts w:cs="Arial"/>
                <w:sz w:val="18"/>
                <w:szCs w:val="20"/>
                <w:lang w:eastAsia="fi-FI"/>
              </w:rPr>
            </w:pPr>
            <w:r w:rsidRPr="0079641E">
              <w:rPr>
                <w:rFonts w:cs="Arial"/>
                <w:sz w:val="18"/>
                <w:szCs w:val="20"/>
                <w:lang w:eastAsia="fi-FI"/>
              </w:rPr>
              <w:t>Yksikön turvallisuuden edistäminen edellyttää yhteistyötä muiden turvallisuudesta vastaavien viranomaisten ja toimi</w:t>
            </w:r>
            <w:r>
              <w:rPr>
                <w:rFonts w:cs="Arial"/>
                <w:sz w:val="18"/>
                <w:szCs w:val="20"/>
                <w:lang w:eastAsia="fi-FI"/>
              </w:rPr>
              <w:t xml:space="preserve">joiden kanssa. </w:t>
            </w:r>
            <w:r w:rsidRPr="0079641E">
              <w:rPr>
                <w:rFonts w:cs="Arial"/>
                <w:sz w:val="18"/>
                <w:szCs w:val="20"/>
                <w:lang w:eastAsia="fi-FI"/>
              </w:rPr>
              <w:t>Palo- ja pelastusviranomaiset asettavat omat velvoitteensa edellyttämällä mm. poistumisturvallisuussuunnitelman ja ilmoitusvelvollisuus palo- ja muista onnettomuusriskeistä pelastusviranomaisille. Asiakasturvallisuutta varmistaa omalta osaltaan myös holhoustoimilain mukainen ilmoitusvelvollisuus maistraatille edunvalvonnan tarpeessa olevasta henkilöstä sekä vanhuspalvelulain mukaisesta velvollisuudesta ilmoittaa iäkkäästä henkilöstä, joka on ilmeisen kykenemätön huolehtimaan itsestään. Järjestöissä kehitetään valmiuksia iäkkäiden henkilöiden kaltoin kohtelun kohtaamiseen ja ehkäisemiseen.</w:t>
            </w:r>
          </w:p>
          <w:p w14:paraId="4BBA226E" w14:textId="77777777" w:rsidR="0079641E" w:rsidRPr="0079641E" w:rsidRDefault="0079641E" w:rsidP="0079641E">
            <w:pPr>
              <w:jc w:val="both"/>
            </w:pPr>
          </w:p>
        </w:tc>
      </w:tr>
      <w:tr w:rsidR="0079641E" w:rsidRPr="00E91243" w14:paraId="2AD9E403" w14:textId="77777777" w:rsidTr="00513CAF">
        <w:trPr>
          <w:trHeight w:val="1520"/>
        </w:trPr>
        <w:tc>
          <w:tcPr>
            <w:tcW w:w="10339" w:type="dxa"/>
          </w:tcPr>
          <w:p w14:paraId="101181BB" w14:textId="77777777" w:rsidR="0079641E" w:rsidRDefault="0079641E" w:rsidP="0079641E">
            <w:pPr>
              <w:pStyle w:val="Arial9"/>
            </w:pPr>
            <w:r>
              <w:t>Miten yksikkö kehittää valmiuksiaan asiakasturvallisuuden parantamiseksi ja miten yhteistyötä tehdään muiden asiakasturvallisuudesta vastaavien viranomaiset ja toimijoiden kanssa?</w:t>
            </w:r>
          </w:p>
          <w:p w14:paraId="0AAA9EA8" w14:textId="77777777" w:rsidR="007E6560" w:rsidRDefault="007E6560" w:rsidP="0079641E">
            <w:pPr>
              <w:pStyle w:val="Arial9"/>
            </w:pPr>
          </w:p>
          <w:p w14:paraId="4E953D97" w14:textId="77777777" w:rsidR="0079641E" w:rsidRPr="00AB35BB" w:rsidRDefault="00175A5F" w:rsidP="0079641E">
            <w:pPr>
              <w:pStyle w:val="Arial9"/>
              <w:rPr>
                <w:rFonts w:asciiTheme="minorHAnsi" w:hAnsiTheme="minorHAnsi"/>
                <w:sz w:val="22"/>
                <w:szCs w:val="22"/>
              </w:rPr>
            </w:pPr>
            <w:r w:rsidRPr="00AB35BB">
              <w:rPr>
                <w:rFonts w:asciiTheme="minorHAnsi" w:hAnsiTheme="minorHAnsi"/>
                <w:sz w:val="22"/>
                <w:szCs w:val="22"/>
              </w:rPr>
              <w:t>Säännölliset riskinarvioinnit, turvallisuuskävelyt, poistumi</w:t>
            </w:r>
            <w:r w:rsidR="00513CAF" w:rsidRPr="00AB35BB">
              <w:rPr>
                <w:rFonts w:asciiTheme="minorHAnsi" w:hAnsiTheme="minorHAnsi"/>
                <w:sz w:val="22"/>
                <w:szCs w:val="22"/>
              </w:rPr>
              <w:t>sharjoitukset, pelastussuunnitel</w:t>
            </w:r>
            <w:r w:rsidRPr="00AB35BB">
              <w:rPr>
                <w:rFonts w:asciiTheme="minorHAnsi" w:hAnsiTheme="minorHAnsi"/>
                <w:sz w:val="22"/>
                <w:szCs w:val="22"/>
              </w:rPr>
              <w:t xml:space="preserve">ma – näihin kaikkien työntekijöiden tutustuttava. Perehdyttäminen työhön. </w:t>
            </w:r>
          </w:p>
          <w:p w14:paraId="4E68AA4A" w14:textId="77777777" w:rsidR="00175A5F" w:rsidRPr="00AB35BB" w:rsidRDefault="00175A5F" w:rsidP="0079641E">
            <w:pPr>
              <w:pStyle w:val="Arial9"/>
              <w:rPr>
                <w:rFonts w:asciiTheme="minorHAnsi" w:hAnsiTheme="minorHAnsi"/>
                <w:sz w:val="22"/>
                <w:szCs w:val="22"/>
              </w:rPr>
            </w:pPr>
            <w:r w:rsidRPr="00AB35BB">
              <w:rPr>
                <w:rFonts w:asciiTheme="minorHAnsi" w:hAnsiTheme="minorHAnsi"/>
                <w:sz w:val="22"/>
                <w:szCs w:val="22"/>
              </w:rPr>
              <w:t>Palo- ja pelastuslaitoksen viranomaistarkastukset</w:t>
            </w:r>
          </w:p>
          <w:p w14:paraId="2059A9F5" w14:textId="77777777" w:rsidR="0079641E" w:rsidRPr="00993482" w:rsidRDefault="0079641E" w:rsidP="00993482">
            <w:pPr>
              <w:rPr>
                <w:lang w:eastAsia="fi-FI"/>
              </w:rPr>
            </w:pPr>
          </w:p>
        </w:tc>
      </w:tr>
      <w:tr w:rsidR="0079641E" w:rsidRPr="00E91243" w14:paraId="387385FF" w14:textId="77777777" w:rsidTr="00BC0AEC">
        <w:tc>
          <w:tcPr>
            <w:tcW w:w="10339" w:type="dxa"/>
          </w:tcPr>
          <w:p w14:paraId="040D0FED" w14:textId="77777777" w:rsidR="0079641E" w:rsidRPr="0079641E" w:rsidRDefault="0079641E" w:rsidP="0079641E">
            <w:pPr>
              <w:pStyle w:val="Arial9"/>
              <w:rPr>
                <w:b/>
              </w:rPr>
            </w:pPr>
            <w:r w:rsidRPr="0079641E">
              <w:rPr>
                <w:b/>
              </w:rPr>
              <w:t>Henkilöstö</w:t>
            </w:r>
          </w:p>
          <w:p w14:paraId="0428997E" w14:textId="77777777" w:rsidR="0079641E" w:rsidRDefault="0079641E" w:rsidP="0079641E">
            <w:pPr>
              <w:pStyle w:val="Arial9"/>
            </w:pPr>
          </w:p>
          <w:p w14:paraId="24953890" w14:textId="77777777" w:rsidR="0079641E" w:rsidRPr="0079641E" w:rsidRDefault="0079641E" w:rsidP="0079641E">
            <w:pPr>
              <w:pStyle w:val="Arial9"/>
              <w:rPr>
                <w:b/>
              </w:rPr>
            </w:pPr>
            <w:r w:rsidRPr="0079641E">
              <w:rPr>
                <w:b/>
              </w:rPr>
              <w:t>Hoito- ja hoivahenkilöstön määrä, rakenne ja riittävyys sekä sijaisten käytön periaatteet</w:t>
            </w:r>
          </w:p>
          <w:p w14:paraId="0BA7B239" w14:textId="77777777" w:rsidR="0079641E" w:rsidRDefault="0079641E" w:rsidP="0079641E">
            <w:pPr>
              <w:pStyle w:val="Arial9"/>
              <w:jc w:val="both"/>
            </w:pPr>
          </w:p>
          <w:p w14:paraId="3B6CFA3E" w14:textId="77777777" w:rsidR="0079641E" w:rsidRDefault="0079641E" w:rsidP="0079641E">
            <w:pPr>
              <w:pStyle w:val="Arial9"/>
              <w:jc w:val="both"/>
            </w:pPr>
            <w:r>
              <w:t xml:space="preserve">Henkilöstösuunnittelussa otetaan huomioon toimintaan sovellettava laki, esimerkiksi yksityisessä päivähoidossa päivähoitolaki ja lastensuojeluyksiköissä lastensuojelulaki sekä sosiaalihuollon ammatillisen henkilöstön kelpoisuuslaki. Jos toiminta on luvanvaraista, otetaan huomioon myös luvassa määritelty henkilöstömitoitus ja rakenne. Tarvittava henkilöstömäärä riippuu asiakkaiden avun tarpeesta, määrästä ja toimintaympäristöstä. Sosiaalipalveluja tuottavissa yksiköissä huomioidaan erityisesti henkilöstön riittävä sosiaalihuollon ammatillinen osaaminen. </w:t>
            </w:r>
          </w:p>
          <w:p w14:paraId="5EC8E594" w14:textId="77777777" w:rsidR="0079641E" w:rsidRDefault="0079641E" w:rsidP="0079641E">
            <w:pPr>
              <w:pStyle w:val="Arial9"/>
              <w:jc w:val="both"/>
            </w:pPr>
          </w:p>
          <w:p w14:paraId="5C1C3C6D" w14:textId="77777777" w:rsidR="0079641E" w:rsidRDefault="0079641E" w:rsidP="0079641E">
            <w:pPr>
              <w:pStyle w:val="Arial9"/>
              <w:jc w:val="both"/>
            </w:pPr>
            <w:r>
              <w:t>Omavalvontasuunnitelmasta pitää käydä ilmi, paljonko yksikössä toimii hoito- ja hoivahenkilöstöä, henkilöstön rakenne (eli koulutus ja työtehtävät) sekä minkälaisia periaatteista on sovittu liittyen sijaisten/varahenkilöstön käyttöön. Julkisesti esillä pidettävään suunnitelmaan ei kirjata työntekijöiden nimiä vaan henkilöstön ammattinimike, työtehtävät, henkilöstömitoitus ja henkilöstön sijoittuminen eri työvuoroihin. Suunnitelmaan kuuluu kirjata myös tieto siitä, miten henkilöstövoimavarojen riittävyys varmistetaan.</w:t>
            </w:r>
          </w:p>
          <w:p w14:paraId="4246FD63" w14:textId="77777777" w:rsidR="0079641E" w:rsidRDefault="0079641E" w:rsidP="0079641E">
            <w:pPr>
              <w:pStyle w:val="Arial9"/>
            </w:pPr>
          </w:p>
        </w:tc>
      </w:tr>
      <w:tr w:rsidR="0079641E" w:rsidRPr="0079641E" w14:paraId="0A3BC743" w14:textId="77777777" w:rsidTr="00BC0AEC">
        <w:tc>
          <w:tcPr>
            <w:tcW w:w="10339" w:type="dxa"/>
          </w:tcPr>
          <w:p w14:paraId="42E868F8" w14:textId="77777777" w:rsidR="0079641E" w:rsidRDefault="0079641E" w:rsidP="0079641E">
            <w:pPr>
              <w:pStyle w:val="Arial9"/>
            </w:pPr>
            <w:r>
              <w:t xml:space="preserve">a) </w:t>
            </w:r>
            <w:r w:rsidRPr="0079641E">
              <w:t>Mikä on yksikön hoito- ja hoivahenkilöstön määrä ja rakenne?</w:t>
            </w:r>
          </w:p>
          <w:p w14:paraId="690FCA0F" w14:textId="187538C0" w:rsidR="0079641E" w:rsidRDefault="00641799" w:rsidP="00641799">
            <w:pPr>
              <w:pStyle w:val="Arial9"/>
              <w:ind w:left="426" w:hanging="142"/>
              <w:rPr>
                <w:rFonts w:asciiTheme="minorHAnsi" w:hAnsiTheme="minorHAnsi"/>
                <w:sz w:val="22"/>
                <w:szCs w:val="22"/>
              </w:rPr>
            </w:pPr>
            <w:r>
              <w:rPr>
                <w:rFonts w:asciiTheme="minorHAnsi" w:hAnsiTheme="minorHAnsi"/>
                <w:sz w:val="22"/>
                <w:szCs w:val="22"/>
              </w:rPr>
              <w:t xml:space="preserve">-  </w:t>
            </w:r>
            <w:r w:rsidR="00164B19">
              <w:rPr>
                <w:rFonts w:asciiTheme="minorHAnsi" w:hAnsiTheme="minorHAnsi"/>
                <w:sz w:val="22"/>
                <w:szCs w:val="22"/>
              </w:rPr>
              <w:t>0,</w:t>
            </w:r>
            <w:r w:rsidR="00905A39">
              <w:rPr>
                <w:rFonts w:asciiTheme="minorHAnsi" w:hAnsiTheme="minorHAnsi"/>
                <w:sz w:val="22"/>
                <w:szCs w:val="22"/>
              </w:rPr>
              <w:t>65</w:t>
            </w:r>
            <w:r w:rsidR="00164B19">
              <w:rPr>
                <w:rFonts w:asciiTheme="minorHAnsi" w:hAnsiTheme="minorHAnsi"/>
                <w:sz w:val="22"/>
                <w:szCs w:val="22"/>
              </w:rPr>
              <w:t xml:space="preserve"> henkilöstömitoitus</w:t>
            </w:r>
            <w:r w:rsidRPr="00641799">
              <w:rPr>
                <w:rFonts w:asciiTheme="minorHAnsi" w:hAnsiTheme="minorHAnsi"/>
                <w:sz w:val="22"/>
                <w:szCs w:val="22"/>
              </w:rPr>
              <w:t>. Tilanteiden vaihdellessa, palkataan lisähenkilöstöä.</w:t>
            </w:r>
            <w:r w:rsidR="00164B19">
              <w:rPr>
                <w:rFonts w:asciiTheme="minorHAnsi" w:hAnsiTheme="minorHAnsi"/>
                <w:sz w:val="22"/>
                <w:szCs w:val="22"/>
              </w:rPr>
              <w:t xml:space="preserve"> </w:t>
            </w:r>
            <w:r w:rsidR="005E76F2">
              <w:rPr>
                <w:rFonts w:asciiTheme="minorHAnsi" w:hAnsiTheme="minorHAnsi"/>
                <w:sz w:val="22"/>
                <w:szCs w:val="22"/>
              </w:rPr>
              <w:t xml:space="preserve">1 </w:t>
            </w:r>
            <w:r w:rsidR="00A22E3D">
              <w:rPr>
                <w:rFonts w:asciiTheme="minorHAnsi" w:hAnsiTheme="minorHAnsi"/>
                <w:sz w:val="22"/>
                <w:szCs w:val="22"/>
              </w:rPr>
              <w:t>sairaanhoitaja</w:t>
            </w:r>
            <w:r w:rsidR="005912DD">
              <w:rPr>
                <w:rFonts w:asciiTheme="minorHAnsi" w:hAnsiTheme="minorHAnsi"/>
                <w:sz w:val="22"/>
                <w:szCs w:val="22"/>
              </w:rPr>
              <w:t xml:space="preserve"> (50% hoiva ja 50% hallinto)</w:t>
            </w:r>
            <w:r w:rsidR="00A22E3D">
              <w:rPr>
                <w:rFonts w:asciiTheme="minorHAnsi" w:hAnsiTheme="minorHAnsi"/>
                <w:sz w:val="22"/>
                <w:szCs w:val="22"/>
              </w:rPr>
              <w:t>, 7</w:t>
            </w:r>
            <w:r w:rsidR="005C2285">
              <w:rPr>
                <w:rFonts w:asciiTheme="minorHAnsi" w:hAnsiTheme="minorHAnsi"/>
                <w:sz w:val="22"/>
                <w:szCs w:val="22"/>
              </w:rPr>
              <w:t xml:space="preserve"> </w:t>
            </w:r>
            <w:r w:rsidR="00164B19">
              <w:rPr>
                <w:rFonts w:asciiTheme="minorHAnsi" w:hAnsiTheme="minorHAnsi"/>
                <w:sz w:val="22"/>
                <w:szCs w:val="22"/>
              </w:rPr>
              <w:t>lähihoitajaa</w:t>
            </w:r>
            <w:r w:rsidR="004B3EB9">
              <w:rPr>
                <w:rFonts w:asciiTheme="minorHAnsi" w:hAnsiTheme="minorHAnsi"/>
                <w:sz w:val="22"/>
                <w:szCs w:val="22"/>
              </w:rPr>
              <w:t xml:space="preserve">, </w:t>
            </w:r>
            <w:r w:rsidR="00A22E3D">
              <w:rPr>
                <w:rFonts w:asciiTheme="minorHAnsi" w:hAnsiTheme="minorHAnsi"/>
                <w:sz w:val="22"/>
                <w:szCs w:val="22"/>
              </w:rPr>
              <w:t xml:space="preserve">1 hoiva-avustaja, </w:t>
            </w:r>
            <w:r w:rsidR="00D071A7">
              <w:rPr>
                <w:rFonts w:asciiTheme="minorHAnsi" w:hAnsiTheme="minorHAnsi"/>
                <w:sz w:val="22"/>
                <w:szCs w:val="22"/>
              </w:rPr>
              <w:t>1 hoitoapulainen</w:t>
            </w:r>
          </w:p>
          <w:p w14:paraId="280C17CD" w14:textId="215B1E2B" w:rsidR="0025543A" w:rsidRPr="00641799" w:rsidRDefault="0025543A" w:rsidP="00641799">
            <w:pPr>
              <w:pStyle w:val="Arial9"/>
              <w:ind w:left="426" w:hanging="142"/>
              <w:rPr>
                <w:rFonts w:asciiTheme="minorHAnsi" w:hAnsiTheme="minorHAnsi"/>
                <w:sz w:val="22"/>
                <w:szCs w:val="22"/>
              </w:rPr>
            </w:pPr>
            <w:r>
              <w:rPr>
                <w:rFonts w:asciiTheme="minorHAnsi" w:hAnsiTheme="minorHAnsi"/>
                <w:sz w:val="22"/>
                <w:szCs w:val="22"/>
              </w:rPr>
              <w:t>- 3 hoitajaa aamussa, 2 hoitajaa illassa ja 1 hoitaja yövuorossa</w:t>
            </w:r>
          </w:p>
          <w:p w14:paraId="1DC784BB" w14:textId="77777777" w:rsidR="0079641E" w:rsidRPr="0079641E" w:rsidRDefault="0079641E" w:rsidP="0079641E">
            <w:pPr>
              <w:pStyle w:val="Arial9"/>
            </w:pPr>
          </w:p>
        </w:tc>
      </w:tr>
      <w:tr w:rsidR="0079641E" w:rsidRPr="0079641E" w14:paraId="26345ECD" w14:textId="77777777" w:rsidTr="00BC0AEC">
        <w:tc>
          <w:tcPr>
            <w:tcW w:w="10339" w:type="dxa"/>
          </w:tcPr>
          <w:p w14:paraId="32581A33" w14:textId="77777777" w:rsidR="0079641E" w:rsidRDefault="0079641E" w:rsidP="0079641E">
            <w:pPr>
              <w:pStyle w:val="Arial9"/>
            </w:pPr>
            <w:r>
              <w:t xml:space="preserve">b) </w:t>
            </w:r>
            <w:r w:rsidRPr="00C73C49">
              <w:t>Mitkä ovat yksikön sijaisten käytön periaatteet?</w:t>
            </w:r>
          </w:p>
          <w:p w14:paraId="78F1ED97" w14:textId="77777777" w:rsidR="0079641E" w:rsidRDefault="00641799" w:rsidP="0079641E">
            <w:pPr>
              <w:pStyle w:val="Arial9"/>
              <w:rPr>
                <w:sz w:val="22"/>
                <w:szCs w:val="22"/>
              </w:rPr>
            </w:pPr>
            <w:r>
              <w:rPr>
                <w:sz w:val="22"/>
                <w:szCs w:val="22"/>
              </w:rPr>
              <w:t xml:space="preserve">- </w:t>
            </w:r>
            <w:r w:rsidRPr="00641799">
              <w:rPr>
                <w:rFonts w:asciiTheme="minorHAnsi" w:hAnsiTheme="minorHAnsi"/>
                <w:sz w:val="22"/>
                <w:szCs w:val="22"/>
              </w:rPr>
              <w:t>Toimivapaisiin otetaan sijainen, pääasiallisesti keskiasteen/vastaavan koulutuksen käynyt.</w:t>
            </w:r>
          </w:p>
          <w:p w14:paraId="7434BC9A" w14:textId="77777777" w:rsidR="0079641E" w:rsidRPr="0079641E" w:rsidRDefault="0079641E" w:rsidP="0079641E">
            <w:pPr>
              <w:pStyle w:val="Arial9"/>
            </w:pPr>
          </w:p>
        </w:tc>
      </w:tr>
      <w:tr w:rsidR="0079641E" w:rsidRPr="0079641E" w14:paraId="51BE0C15" w14:textId="77777777" w:rsidTr="00BC0AEC">
        <w:tc>
          <w:tcPr>
            <w:tcW w:w="10339" w:type="dxa"/>
          </w:tcPr>
          <w:p w14:paraId="4225A5E1" w14:textId="77777777" w:rsidR="0079641E" w:rsidRDefault="0079641E" w:rsidP="0079641E">
            <w:pPr>
              <w:pStyle w:val="Arial9"/>
            </w:pPr>
            <w:r>
              <w:t xml:space="preserve">c) </w:t>
            </w:r>
            <w:r w:rsidRPr="00C73C49">
              <w:t>Miten henkilöstövoimavarojen riittävyys varmistetaan?</w:t>
            </w:r>
          </w:p>
          <w:p w14:paraId="3959868D" w14:textId="77777777" w:rsidR="009B5A9F" w:rsidRPr="009B5A9F" w:rsidRDefault="009B5A9F" w:rsidP="009B5A9F">
            <w:pPr>
              <w:pStyle w:val="Arial9"/>
              <w:rPr>
                <w:rFonts w:asciiTheme="minorHAnsi" w:hAnsiTheme="minorHAnsi"/>
                <w:sz w:val="22"/>
                <w:szCs w:val="22"/>
              </w:rPr>
            </w:pPr>
            <w:r w:rsidRPr="009B5A9F">
              <w:rPr>
                <w:rFonts w:asciiTheme="minorHAnsi" w:hAnsiTheme="minorHAnsi"/>
                <w:sz w:val="22"/>
                <w:szCs w:val="22"/>
              </w:rPr>
              <w:t>- Sijaisten osalta olemassa sijaisrekisteri</w:t>
            </w:r>
          </w:p>
          <w:p w14:paraId="3A8B9295" w14:textId="77777777" w:rsidR="009B5A9F" w:rsidRPr="009B5A9F" w:rsidRDefault="009B5A9F" w:rsidP="009B5A9F">
            <w:pPr>
              <w:pStyle w:val="Arial9"/>
              <w:rPr>
                <w:rFonts w:asciiTheme="minorHAnsi" w:hAnsiTheme="minorHAnsi"/>
                <w:sz w:val="22"/>
                <w:szCs w:val="22"/>
              </w:rPr>
            </w:pPr>
            <w:r w:rsidRPr="009B5A9F">
              <w:rPr>
                <w:rFonts w:asciiTheme="minorHAnsi" w:hAnsiTheme="minorHAnsi"/>
                <w:sz w:val="22"/>
                <w:szCs w:val="22"/>
              </w:rPr>
              <w:t>- koulutetaan potentiaalisia hoitoapulaisia mm. oppisopimuksella lähihoitajaksi</w:t>
            </w:r>
          </w:p>
          <w:p w14:paraId="17834349" w14:textId="77777777" w:rsidR="009B5A9F" w:rsidRPr="009B5A9F" w:rsidRDefault="009B5A9F" w:rsidP="009B5A9F">
            <w:pPr>
              <w:pStyle w:val="Arial9"/>
              <w:rPr>
                <w:rFonts w:asciiTheme="minorHAnsi" w:hAnsiTheme="minorHAnsi"/>
                <w:sz w:val="22"/>
                <w:szCs w:val="22"/>
              </w:rPr>
            </w:pPr>
            <w:r w:rsidRPr="009B5A9F">
              <w:rPr>
                <w:rFonts w:asciiTheme="minorHAnsi" w:hAnsiTheme="minorHAnsi"/>
                <w:sz w:val="22"/>
                <w:szCs w:val="22"/>
              </w:rPr>
              <w:t>- kannustetaan nuoria työntekijöitä mm. useita koululaisia kesätöissä tutustumassa työelämään</w:t>
            </w:r>
          </w:p>
          <w:p w14:paraId="21B9033D" w14:textId="77777777" w:rsidR="0079641E" w:rsidRPr="00C73C49" w:rsidRDefault="0079641E" w:rsidP="0079641E">
            <w:pPr>
              <w:pStyle w:val="Arial9"/>
            </w:pPr>
          </w:p>
        </w:tc>
      </w:tr>
      <w:tr w:rsidR="00343035" w:rsidRPr="0079641E" w14:paraId="1A158B32" w14:textId="77777777" w:rsidTr="00BC0AEC">
        <w:tc>
          <w:tcPr>
            <w:tcW w:w="10339" w:type="dxa"/>
          </w:tcPr>
          <w:p w14:paraId="3FFF1A13" w14:textId="77777777" w:rsidR="00343035" w:rsidRDefault="00343035" w:rsidP="0079641E">
            <w:pPr>
              <w:pStyle w:val="Arial9"/>
            </w:pPr>
            <w:r>
              <w:t>d) ammattioikeuden ja koulutuksen/osaamisen/ammattitaidon/kielitaidon varmistaminen</w:t>
            </w:r>
          </w:p>
          <w:p w14:paraId="7AB18992" w14:textId="77777777" w:rsidR="00343035" w:rsidRDefault="00343035" w:rsidP="0079641E">
            <w:pPr>
              <w:pStyle w:val="Arial9"/>
            </w:pPr>
            <w:r>
              <w:t xml:space="preserve">- </w:t>
            </w:r>
            <w:r w:rsidRPr="00343035">
              <w:rPr>
                <w:rFonts w:asciiTheme="minorHAnsi" w:hAnsiTheme="minorHAnsi" w:cstheme="minorHAnsi"/>
                <w:sz w:val="22"/>
                <w:szCs w:val="22"/>
              </w:rPr>
              <w:t>Palkatessa uuden työntekijän tehtäväänsä pyydetään häntä näyttämään koulutustodistukset sekä varmistetaan ammattioikeus JulkiTerhikistä.</w:t>
            </w:r>
            <w:r>
              <w:t xml:space="preserve"> </w:t>
            </w:r>
          </w:p>
          <w:p w14:paraId="42F946F6" w14:textId="77777777" w:rsidR="00343035" w:rsidRDefault="00343035" w:rsidP="0079641E">
            <w:pPr>
              <w:pStyle w:val="Arial9"/>
            </w:pPr>
          </w:p>
          <w:p w14:paraId="3771BFE2" w14:textId="77777777" w:rsidR="00343035" w:rsidRDefault="00343035" w:rsidP="0079641E">
            <w:pPr>
              <w:pStyle w:val="Arial9"/>
            </w:pPr>
          </w:p>
          <w:p w14:paraId="34541E27" w14:textId="1BC73A0A" w:rsidR="00343035" w:rsidRDefault="00343035" w:rsidP="0079641E">
            <w:pPr>
              <w:pStyle w:val="Arial9"/>
            </w:pPr>
          </w:p>
        </w:tc>
      </w:tr>
      <w:tr w:rsidR="00343035" w:rsidRPr="0079641E" w14:paraId="4FEB2FDC" w14:textId="77777777" w:rsidTr="00BC0AEC">
        <w:tc>
          <w:tcPr>
            <w:tcW w:w="10339" w:type="dxa"/>
          </w:tcPr>
          <w:p w14:paraId="32151B25" w14:textId="77777777" w:rsidR="00343035" w:rsidRDefault="00343035" w:rsidP="0079641E">
            <w:pPr>
              <w:pStyle w:val="Arial9"/>
            </w:pPr>
            <w:r>
              <w:lastRenderedPageBreak/>
              <w:t>d) opiskelijat</w:t>
            </w:r>
          </w:p>
          <w:p w14:paraId="6126FE28" w14:textId="77777777" w:rsidR="00343035" w:rsidRPr="00343035" w:rsidRDefault="00343035" w:rsidP="0079641E">
            <w:pPr>
              <w:pStyle w:val="Arial9"/>
              <w:rPr>
                <w:rFonts w:asciiTheme="minorHAnsi" w:hAnsiTheme="minorHAnsi" w:cstheme="minorHAnsi"/>
                <w:sz w:val="22"/>
                <w:szCs w:val="22"/>
              </w:rPr>
            </w:pPr>
            <w:r>
              <w:t xml:space="preserve">- </w:t>
            </w:r>
            <w:r w:rsidRPr="00343035">
              <w:rPr>
                <w:rFonts w:asciiTheme="minorHAnsi" w:hAnsiTheme="minorHAnsi" w:cstheme="minorHAnsi"/>
                <w:sz w:val="22"/>
                <w:szCs w:val="22"/>
              </w:rPr>
              <w:t xml:space="preserve">Opiskelijan toimiessa työntekijänä yksikössä varmistetaan, että hänellä on riittävästi opintoja takana, jotta voi toimia esim. lähihoitajan tai sairaanhoitajan sijaisena. </w:t>
            </w:r>
          </w:p>
          <w:p w14:paraId="794E67A5" w14:textId="142A77F6" w:rsidR="00343035" w:rsidRDefault="00343035" w:rsidP="0079641E">
            <w:pPr>
              <w:pStyle w:val="Arial9"/>
            </w:pPr>
            <w:r w:rsidRPr="00343035">
              <w:rPr>
                <w:rFonts w:asciiTheme="minorHAnsi" w:hAnsiTheme="minorHAnsi" w:cstheme="minorHAnsi"/>
                <w:sz w:val="22"/>
                <w:szCs w:val="22"/>
              </w:rPr>
              <w:t>- Harjoittelussa olevalla opiskelijalla on kaksi nimettyä ohjaajaa, jotka huolehtivat opiskelijan asianmukaisesta ohjaamisesta.</w:t>
            </w:r>
            <w:r>
              <w:t xml:space="preserve"> </w:t>
            </w:r>
          </w:p>
        </w:tc>
      </w:tr>
      <w:tr w:rsidR="00343035" w:rsidRPr="0079641E" w14:paraId="09F2C24B" w14:textId="77777777" w:rsidTr="00BC0AEC">
        <w:tc>
          <w:tcPr>
            <w:tcW w:w="10339" w:type="dxa"/>
          </w:tcPr>
          <w:p w14:paraId="326C25BE" w14:textId="77777777" w:rsidR="00343035" w:rsidRDefault="00343035" w:rsidP="0079641E">
            <w:pPr>
              <w:pStyle w:val="Arial9"/>
            </w:pPr>
            <w:r>
              <w:t xml:space="preserve">e) </w:t>
            </w:r>
            <w:r w:rsidRPr="00343035">
              <w:t>rikostaustan selvittämisestä annetun lain (504/2002) perusteella</w:t>
            </w:r>
          </w:p>
          <w:p w14:paraId="522253B9" w14:textId="1A95EBBE" w:rsidR="00343035" w:rsidRDefault="00343035" w:rsidP="0079641E">
            <w:pPr>
              <w:pStyle w:val="Arial9"/>
            </w:pPr>
            <w:r>
              <w:t xml:space="preserve">- </w:t>
            </w:r>
            <w:r w:rsidRPr="00343035">
              <w:rPr>
                <w:rFonts w:asciiTheme="minorHAnsi" w:hAnsiTheme="minorHAnsi" w:cstheme="minorHAnsi"/>
                <w:sz w:val="22"/>
                <w:szCs w:val="22"/>
              </w:rPr>
              <w:t>Jokaiselta uudelta työntekijältä pyydetään rikosrekisteriote</w:t>
            </w:r>
          </w:p>
        </w:tc>
      </w:tr>
      <w:tr w:rsidR="0079641E" w:rsidRPr="0079641E" w14:paraId="43AAC46F" w14:textId="77777777" w:rsidTr="00BC0AEC">
        <w:tc>
          <w:tcPr>
            <w:tcW w:w="10339" w:type="dxa"/>
          </w:tcPr>
          <w:p w14:paraId="02E26211" w14:textId="77777777" w:rsidR="0079641E" w:rsidRPr="0079641E" w:rsidRDefault="0079641E" w:rsidP="0079641E">
            <w:pPr>
              <w:pStyle w:val="Arial9"/>
              <w:rPr>
                <w:b/>
              </w:rPr>
            </w:pPr>
            <w:r w:rsidRPr="0079641E">
              <w:rPr>
                <w:b/>
              </w:rPr>
              <w:t>Henkilöstön rekrytoinnin periaatteet</w:t>
            </w:r>
          </w:p>
          <w:p w14:paraId="41D8D0E3" w14:textId="77777777" w:rsidR="0079641E" w:rsidRDefault="0079641E" w:rsidP="0079641E">
            <w:pPr>
              <w:pStyle w:val="Arial9"/>
              <w:jc w:val="both"/>
            </w:pPr>
          </w:p>
          <w:p w14:paraId="35D25C79" w14:textId="77777777" w:rsidR="0079641E" w:rsidRDefault="0079641E" w:rsidP="0079641E">
            <w:pPr>
              <w:pStyle w:val="Arial9"/>
              <w:jc w:val="both"/>
            </w:pPr>
            <w:r>
              <w:t>Henkilöstön rekrytointia ohjaavat työlainsäädäntö ja työehtosopimukset, joissa määritellään sekä työntekijöiden että työnantajien oikeudet ja velvollisuudet. Erityisesti palkattaessa asiakkaiden kodeissa ja lasten kanssa työskenteleviä työntekijöitä otetaan huomioon erityisesti henkilöiden soveltuvuus ja luotettavuus. Tämän lisäksi yksiköllä voi olla omia henkilöstön rakenteeseen ja osaamiseen liittyviä rekrytointiperiaatteita, joista avoin tiedottaminen on tärkeää niin työn hakijoille kuin työyhteisön työntekijöille.</w:t>
            </w:r>
          </w:p>
          <w:p w14:paraId="62326DCA" w14:textId="77777777" w:rsidR="0079641E" w:rsidRDefault="0079641E" w:rsidP="0079641E">
            <w:pPr>
              <w:pStyle w:val="Arial9"/>
            </w:pPr>
          </w:p>
        </w:tc>
      </w:tr>
      <w:tr w:rsidR="0079641E" w:rsidRPr="0079641E" w14:paraId="1E45FB8D" w14:textId="77777777" w:rsidTr="00BC0AEC">
        <w:tc>
          <w:tcPr>
            <w:tcW w:w="10339" w:type="dxa"/>
          </w:tcPr>
          <w:p w14:paraId="093EBF4D" w14:textId="77777777" w:rsidR="0079641E" w:rsidRDefault="0079641E" w:rsidP="0079641E">
            <w:pPr>
              <w:pStyle w:val="Arial9"/>
            </w:pPr>
            <w:r>
              <w:t xml:space="preserve">a) </w:t>
            </w:r>
            <w:r w:rsidRPr="006C1728">
              <w:t>Mitkä ovat yksikön henkilökunnan rekrytointia koskevat periaatteet?</w:t>
            </w:r>
          </w:p>
          <w:p w14:paraId="473DB2CE" w14:textId="77777777" w:rsidR="0079641E" w:rsidRDefault="00641799" w:rsidP="00641799">
            <w:pPr>
              <w:pStyle w:val="Arial9"/>
              <w:ind w:left="142" w:hanging="142"/>
              <w:rPr>
                <w:sz w:val="22"/>
                <w:szCs w:val="22"/>
              </w:rPr>
            </w:pPr>
            <w:r w:rsidRPr="00641799">
              <w:rPr>
                <w:rFonts w:asciiTheme="minorHAnsi" w:hAnsiTheme="minorHAnsi"/>
                <w:sz w:val="22"/>
                <w:szCs w:val="22"/>
              </w:rPr>
              <w:t>- Käytetään sekä ulkoista hakua (MOL, lehti-ilmoittelu), että myös ”sisäisesti” = mikäli tarvitsee vakinaistaa työntekijä, arvioidaan työsuhteessa olevien työntekijöiden edellytykset tarvittavaan työsuhteeseen ja valitaan jo työsuhteessa oleva/ollut hlö</w:t>
            </w:r>
            <w:r>
              <w:rPr>
                <w:sz w:val="22"/>
                <w:szCs w:val="22"/>
              </w:rPr>
              <w:t>.</w:t>
            </w:r>
          </w:p>
          <w:p w14:paraId="25016DC4" w14:textId="45A3CF9E" w:rsidR="00AB35BB" w:rsidRPr="00AB35BB" w:rsidRDefault="00AB35BB" w:rsidP="00641799">
            <w:pPr>
              <w:pStyle w:val="Arial9"/>
              <w:ind w:left="142" w:hanging="142"/>
              <w:rPr>
                <w:sz w:val="22"/>
                <w:szCs w:val="22"/>
              </w:rPr>
            </w:pPr>
            <w:r w:rsidRPr="00AB35BB">
              <w:rPr>
                <w:rFonts w:asciiTheme="minorHAnsi" w:hAnsiTheme="minorHAnsi"/>
                <w:sz w:val="22"/>
                <w:szCs w:val="22"/>
              </w:rPr>
              <w:t>-  Asiakkaiden hoitoisuus vaihtelee, samoin asiakasmäärä. Esi</w:t>
            </w:r>
            <w:r w:rsidR="004B3EB9">
              <w:rPr>
                <w:rFonts w:asciiTheme="minorHAnsi" w:hAnsiTheme="minorHAnsi"/>
                <w:sz w:val="22"/>
                <w:szCs w:val="22"/>
              </w:rPr>
              <w:t>henkilö</w:t>
            </w:r>
            <w:r w:rsidRPr="00AB35BB">
              <w:rPr>
                <w:rFonts w:asciiTheme="minorHAnsi" w:hAnsiTheme="minorHAnsi"/>
                <w:sz w:val="22"/>
                <w:szCs w:val="22"/>
              </w:rPr>
              <w:t xml:space="preserve"> seuraa tilannetta aktiivisesti ja pystyy herkästi vastaamaan mm. lisääntyneeseen henkilöstötarpeeseen</w:t>
            </w:r>
          </w:p>
          <w:p w14:paraId="7D00AEFC" w14:textId="77777777" w:rsidR="00AB35BB" w:rsidRPr="0079641E" w:rsidRDefault="00AB35BB" w:rsidP="0079641E">
            <w:pPr>
              <w:pStyle w:val="Arial9"/>
              <w:rPr>
                <w:b/>
              </w:rPr>
            </w:pPr>
          </w:p>
        </w:tc>
      </w:tr>
      <w:tr w:rsidR="0079641E" w:rsidRPr="0079641E" w14:paraId="3957B540" w14:textId="77777777" w:rsidTr="00BC0AEC">
        <w:tc>
          <w:tcPr>
            <w:tcW w:w="10339" w:type="dxa"/>
          </w:tcPr>
          <w:p w14:paraId="7DD00964" w14:textId="77777777" w:rsidR="0079641E" w:rsidRDefault="0079641E" w:rsidP="0079641E">
            <w:pPr>
              <w:pStyle w:val="Arial9"/>
            </w:pPr>
            <w:r>
              <w:t xml:space="preserve">b) </w:t>
            </w:r>
            <w:r w:rsidRPr="006C1728">
              <w:t>Miten rekrytoinnissa otetaan huomioon erityisesti asiakkaiden kodeissa ja lasten kanssa työskentelevien soveltuvuus ja luotettavuus?</w:t>
            </w:r>
          </w:p>
          <w:p w14:paraId="310531DF" w14:textId="77777777" w:rsidR="0079641E" w:rsidRPr="00641799" w:rsidRDefault="00641799" w:rsidP="0079641E">
            <w:pPr>
              <w:pStyle w:val="Arial9"/>
              <w:rPr>
                <w:rFonts w:asciiTheme="minorHAnsi" w:hAnsiTheme="minorHAnsi"/>
                <w:sz w:val="22"/>
                <w:szCs w:val="22"/>
              </w:rPr>
            </w:pPr>
            <w:r w:rsidRPr="00641799">
              <w:rPr>
                <w:rFonts w:asciiTheme="minorHAnsi" w:hAnsiTheme="minorHAnsi"/>
                <w:sz w:val="22"/>
                <w:szCs w:val="22"/>
              </w:rPr>
              <w:t>- Arv</w:t>
            </w:r>
            <w:r>
              <w:rPr>
                <w:rFonts w:asciiTheme="minorHAnsi" w:hAnsiTheme="minorHAnsi"/>
                <w:sz w:val="22"/>
                <w:szCs w:val="22"/>
              </w:rPr>
              <w:t>ioidaan työntekijän käyttäytymis</w:t>
            </w:r>
            <w:r w:rsidRPr="00641799">
              <w:rPr>
                <w:rFonts w:asciiTheme="minorHAnsi" w:hAnsiTheme="minorHAnsi"/>
                <w:sz w:val="22"/>
                <w:szCs w:val="22"/>
              </w:rPr>
              <w:t>tä/vuorovaikutustaitoja</w:t>
            </w:r>
          </w:p>
          <w:p w14:paraId="2F570B42" w14:textId="77777777" w:rsidR="0079641E" w:rsidRPr="006C1728" w:rsidRDefault="0079641E" w:rsidP="0079641E">
            <w:pPr>
              <w:pStyle w:val="Arial9"/>
            </w:pPr>
          </w:p>
        </w:tc>
      </w:tr>
      <w:tr w:rsidR="0079641E" w:rsidRPr="0079641E" w14:paraId="38F4D8F1" w14:textId="77777777" w:rsidTr="00BC0AEC">
        <w:tc>
          <w:tcPr>
            <w:tcW w:w="10339" w:type="dxa"/>
          </w:tcPr>
          <w:p w14:paraId="74D11CA8" w14:textId="77777777" w:rsidR="0079641E" w:rsidRPr="0079641E" w:rsidRDefault="0079641E" w:rsidP="0079641E">
            <w:pPr>
              <w:pStyle w:val="Arial9"/>
              <w:rPr>
                <w:b/>
              </w:rPr>
            </w:pPr>
            <w:r w:rsidRPr="0079641E">
              <w:rPr>
                <w:b/>
              </w:rPr>
              <w:t>Kuvaus henkilöstön perehdyttämisestä ja täydennyskoulutuksesta</w:t>
            </w:r>
          </w:p>
          <w:p w14:paraId="15455304" w14:textId="77777777" w:rsidR="0079641E" w:rsidRDefault="0079641E" w:rsidP="0079641E">
            <w:pPr>
              <w:pStyle w:val="Arial9"/>
            </w:pPr>
          </w:p>
          <w:p w14:paraId="1F8E8F34" w14:textId="77777777" w:rsidR="0079641E" w:rsidRDefault="0079641E" w:rsidP="00F1144C">
            <w:pPr>
              <w:pStyle w:val="Arial9"/>
              <w:jc w:val="both"/>
            </w:pPr>
            <w:r>
              <w:t>Toimintayksikön hoito- ja hoivahenkilöstö perehdytetään asiakastyöhön, asiakastietojen käsittelyyn ja tietosuojaan sekä omavalvonnan toteuttamiseen. Sama koskee myös yksikössä työskenteleviä opiskelijoita ja pitkään töistä poissaolleita. Johtamisen ja koulutuksen merkitys korostuu, kun työyhteisö omaksuu uudenlaista toimintakulttuuria ja suhtautumista asiakkaisiin ja työhön mm. itsemääräämisoikeuden tukemisessa tai omavalvonnassa.</w:t>
            </w:r>
          </w:p>
          <w:p w14:paraId="3B18940F" w14:textId="77777777" w:rsidR="0079641E" w:rsidRPr="006C1728" w:rsidRDefault="0079641E" w:rsidP="0079641E">
            <w:pPr>
              <w:pStyle w:val="Arial9"/>
            </w:pPr>
          </w:p>
        </w:tc>
      </w:tr>
      <w:tr w:rsidR="0079641E" w:rsidRPr="0079641E" w14:paraId="2C80B324" w14:textId="77777777" w:rsidTr="00BC0AEC">
        <w:tc>
          <w:tcPr>
            <w:tcW w:w="10339" w:type="dxa"/>
          </w:tcPr>
          <w:p w14:paraId="2433790F" w14:textId="77777777" w:rsidR="00AB35BB" w:rsidRDefault="0079641E" w:rsidP="00AB35BB">
            <w:pPr>
              <w:pStyle w:val="Arial9"/>
              <w:numPr>
                <w:ilvl w:val="0"/>
                <w:numId w:val="21"/>
              </w:numPr>
            </w:pPr>
            <w:r w:rsidRPr="0079641E">
              <w:t>Miten yksikössä huolehditaan työntekijöiden ja opiskelijoiden perehdytyksestä asiakastyöhön, asiakastietojen käsittelyyn ja tietosuojaan?</w:t>
            </w:r>
          </w:p>
          <w:p w14:paraId="65B7F051" w14:textId="77777777" w:rsidR="00AB35BB" w:rsidRDefault="00AB35BB" w:rsidP="00AB35BB">
            <w:pPr>
              <w:pStyle w:val="Arial9"/>
              <w:rPr>
                <w:rFonts w:asciiTheme="minorHAnsi" w:hAnsiTheme="minorHAnsi"/>
                <w:sz w:val="22"/>
                <w:szCs w:val="22"/>
              </w:rPr>
            </w:pPr>
            <w:r>
              <w:rPr>
                <w:rFonts w:asciiTheme="minorHAnsi" w:hAnsiTheme="minorHAnsi"/>
                <w:sz w:val="22"/>
                <w:szCs w:val="22"/>
              </w:rPr>
              <w:t>Asiakastyöhön perehdyttäminen</w:t>
            </w:r>
          </w:p>
          <w:p w14:paraId="5C8B3249" w14:textId="4AA97F82" w:rsidR="00AB35BB" w:rsidRDefault="00AB35BB" w:rsidP="00AB35BB">
            <w:pPr>
              <w:pStyle w:val="Arial9"/>
              <w:rPr>
                <w:rFonts w:asciiTheme="minorHAnsi" w:hAnsiTheme="minorHAnsi"/>
                <w:sz w:val="22"/>
                <w:szCs w:val="22"/>
              </w:rPr>
            </w:pPr>
            <w:r>
              <w:rPr>
                <w:rFonts w:asciiTheme="minorHAnsi" w:hAnsiTheme="minorHAnsi"/>
                <w:sz w:val="22"/>
                <w:szCs w:val="22"/>
              </w:rPr>
              <w:t>Asiakkaista on laadittu kuvalliset yksilökohtaiset kuvaukset toimintakyvystä ja sovituista asioista</w:t>
            </w:r>
            <w:r w:rsidR="00927A3C">
              <w:rPr>
                <w:rFonts w:asciiTheme="minorHAnsi" w:hAnsiTheme="minorHAnsi"/>
                <w:sz w:val="22"/>
                <w:szCs w:val="22"/>
              </w:rPr>
              <w:t>,</w:t>
            </w:r>
            <w:r>
              <w:rPr>
                <w:rFonts w:asciiTheme="minorHAnsi" w:hAnsiTheme="minorHAnsi"/>
                <w:sz w:val="22"/>
                <w:szCs w:val="22"/>
              </w:rPr>
              <w:t xml:space="preserve"> kuinka toimia heidän kanssaan. Päivittäistä toimintaa ohjaamaan laaditaan viikoittain asiakaskohtainen työlistaus, mitä asioita eri päivinä tulee huomioida. Listausta täydennetään tarpeen mukaan, esim. jos tarvitsee verenpaineen seurantaa, se kirjataan kyseiseen listaukseen, josta se on nähtävissä kaikilla työhön osallistuvilla työntekijöillä. Työntekijää opastetaan asiakkaiden lääkitykseen liittyen, kirjaamiseen liittyen, poikkeavien tilanteiden varalta ja myös, että aina kannattaa asia tarkistaa ennen kuin tekee, mikäli on epävarma. Opastetaan tietojärjestelmien käyttöön.</w:t>
            </w:r>
          </w:p>
          <w:p w14:paraId="6314F2B5" w14:textId="638D852D" w:rsidR="00AB35BB" w:rsidRDefault="00AB35BB" w:rsidP="00AB35BB">
            <w:pPr>
              <w:pStyle w:val="Arial9"/>
              <w:rPr>
                <w:rFonts w:asciiTheme="minorHAnsi" w:hAnsiTheme="minorHAnsi"/>
                <w:sz w:val="22"/>
                <w:szCs w:val="22"/>
              </w:rPr>
            </w:pPr>
            <w:r>
              <w:rPr>
                <w:rFonts w:asciiTheme="minorHAnsi" w:hAnsiTheme="minorHAnsi"/>
                <w:sz w:val="22"/>
                <w:szCs w:val="22"/>
              </w:rPr>
              <w:t>Mahdollisuuksien mukaan mikäli kyse suunnitellusta pitempiaikaisesta sijaisuudesta</w:t>
            </w:r>
            <w:r w:rsidR="00927A3C">
              <w:rPr>
                <w:rFonts w:asciiTheme="minorHAnsi" w:hAnsiTheme="minorHAnsi"/>
                <w:sz w:val="22"/>
                <w:szCs w:val="22"/>
              </w:rPr>
              <w:t>,</w:t>
            </w:r>
            <w:r>
              <w:rPr>
                <w:rFonts w:asciiTheme="minorHAnsi" w:hAnsiTheme="minorHAnsi"/>
                <w:sz w:val="22"/>
                <w:szCs w:val="22"/>
              </w:rPr>
              <w:t xml:space="preserve"> sijaisen ensimmäisenä päivänä on perehdytysvastaava, joka opastaa uutta työntekijää asiakkaisiin tutustuttaen.</w:t>
            </w:r>
          </w:p>
          <w:p w14:paraId="35B001F1" w14:textId="77777777" w:rsidR="00AB35BB" w:rsidRDefault="00AB35BB" w:rsidP="00AB35BB">
            <w:pPr>
              <w:pStyle w:val="Arial9"/>
              <w:rPr>
                <w:rFonts w:asciiTheme="minorHAnsi" w:hAnsiTheme="minorHAnsi"/>
                <w:sz w:val="22"/>
                <w:szCs w:val="22"/>
              </w:rPr>
            </w:pPr>
            <w:r>
              <w:rPr>
                <w:rFonts w:asciiTheme="minorHAnsi" w:hAnsiTheme="minorHAnsi"/>
                <w:sz w:val="22"/>
                <w:szCs w:val="22"/>
              </w:rPr>
              <w:t>Äkillisissä tilanteissa työntekijä perehdytetään asiakasohjeistuksien kautta ja antamalla ns. tiukka työlistaus, jota kautta turvataan asiakasturvallisuus</w:t>
            </w:r>
          </w:p>
          <w:p w14:paraId="3C473B84" w14:textId="3DD25B37" w:rsidR="00AB35BB" w:rsidRDefault="00AB35BB" w:rsidP="00AB35BB">
            <w:pPr>
              <w:pStyle w:val="Arial9"/>
              <w:rPr>
                <w:rFonts w:asciiTheme="minorHAnsi" w:hAnsiTheme="minorHAnsi"/>
                <w:sz w:val="22"/>
                <w:szCs w:val="22"/>
              </w:rPr>
            </w:pPr>
            <w:r>
              <w:rPr>
                <w:rFonts w:asciiTheme="minorHAnsi" w:hAnsiTheme="minorHAnsi"/>
                <w:sz w:val="22"/>
                <w:szCs w:val="22"/>
              </w:rPr>
              <w:t>- Työntekijää opastetaan asiakastietojen käsittelyssä, mm. mihin voi kirjata, kenelle voi kertoa asioista</w:t>
            </w:r>
            <w:r w:rsidR="00927A3C">
              <w:rPr>
                <w:rFonts w:asciiTheme="minorHAnsi" w:hAnsiTheme="minorHAnsi"/>
                <w:sz w:val="22"/>
                <w:szCs w:val="22"/>
              </w:rPr>
              <w:t>. M</w:t>
            </w:r>
            <w:r>
              <w:rPr>
                <w:rFonts w:asciiTheme="minorHAnsi" w:hAnsiTheme="minorHAnsi"/>
                <w:sz w:val="22"/>
                <w:szCs w:val="22"/>
              </w:rPr>
              <w:t>ikäli asiakas haluaa saada omat tietonsa tulosteena</w:t>
            </w:r>
            <w:r w:rsidR="00927A3C">
              <w:rPr>
                <w:rFonts w:asciiTheme="minorHAnsi" w:hAnsiTheme="minorHAnsi"/>
                <w:sz w:val="22"/>
                <w:szCs w:val="22"/>
              </w:rPr>
              <w:t>,</w:t>
            </w:r>
            <w:r>
              <w:rPr>
                <w:rFonts w:asciiTheme="minorHAnsi" w:hAnsiTheme="minorHAnsi"/>
                <w:sz w:val="22"/>
                <w:szCs w:val="22"/>
              </w:rPr>
              <w:t xml:space="preserve"> lupa tulee hankkia </w:t>
            </w:r>
            <w:r w:rsidR="00927A3C">
              <w:rPr>
                <w:rFonts w:asciiTheme="minorHAnsi" w:hAnsiTheme="minorHAnsi"/>
                <w:sz w:val="22"/>
                <w:szCs w:val="22"/>
              </w:rPr>
              <w:t>lomakkeella, joka löytyy Pohteen sivulta</w:t>
            </w:r>
            <w:r>
              <w:rPr>
                <w:rFonts w:asciiTheme="minorHAnsi" w:hAnsiTheme="minorHAnsi"/>
                <w:sz w:val="22"/>
                <w:szCs w:val="22"/>
              </w:rPr>
              <w:t>. Kerrotaan ovien lukitsemisesta asiakaspapereita sisältävään huone</w:t>
            </w:r>
            <w:r w:rsidR="00C273FF">
              <w:rPr>
                <w:rFonts w:asciiTheme="minorHAnsi" w:hAnsiTheme="minorHAnsi"/>
                <w:sz w:val="22"/>
                <w:szCs w:val="22"/>
              </w:rPr>
              <w:t>e</w:t>
            </w:r>
            <w:r>
              <w:rPr>
                <w:rFonts w:asciiTheme="minorHAnsi" w:hAnsiTheme="minorHAnsi"/>
                <w:sz w:val="22"/>
                <w:szCs w:val="22"/>
              </w:rPr>
              <w:t>seen. Asiakaspapereiden ei tule olla muiden kuin niitä tarvitsevien työntekijöiden nähtävissä.</w:t>
            </w:r>
          </w:p>
          <w:p w14:paraId="13C2FCF0" w14:textId="043F0668" w:rsidR="00AB35BB" w:rsidRDefault="00AB35BB" w:rsidP="00AB35BB">
            <w:pPr>
              <w:pStyle w:val="Arial9"/>
              <w:rPr>
                <w:rFonts w:asciiTheme="minorHAnsi" w:hAnsiTheme="minorHAnsi"/>
                <w:sz w:val="22"/>
                <w:szCs w:val="22"/>
              </w:rPr>
            </w:pPr>
            <w:r>
              <w:rPr>
                <w:rFonts w:asciiTheme="minorHAnsi" w:hAnsiTheme="minorHAnsi"/>
                <w:sz w:val="22"/>
                <w:szCs w:val="22"/>
              </w:rPr>
              <w:t>- Asiak</w:t>
            </w:r>
            <w:r w:rsidR="00536416">
              <w:rPr>
                <w:rFonts w:asciiTheme="minorHAnsi" w:hAnsiTheme="minorHAnsi"/>
                <w:sz w:val="22"/>
                <w:szCs w:val="22"/>
              </w:rPr>
              <w:t>askirjaaminen tapahtuu lifecareen. Lifecaren</w:t>
            </w:r>
            <w:r>
              <w:rPr>
                <w:rFonts w:asciiTheme="minorHAnsi" w:hAnsiTheme="minorHAnsi"/>
                <w:sz w:val="22"/>
                <w:szCs w:val="22"/>
              </w:rPr>
              <w:t xml:space="preserve"> käyttöoikeuks</w:t>
            </w:r>
            <w:r w:rsidR="00536416">
              <w:rPr>
                <w:rFonts w:asciiTheme="minorHAnsi" w:hAnsiTheme="minorHAnsi"/>
                <w:sz w:val="22"/>
                <w:szCs w:val="22"/>
              </w:rPr>
              <w:t xml:space="preserve">ista vastaa </w:t>
            </w:r>
            <w:r w:rsidR="00927A3C">
              <w:rPr>
                <w:rFonts w:asciiTheme="minorHAnsi" w:hAnsiTheme="minorHAnsi"/>
                <w:sz w:val="22"/>
                <w:szCs w:val="22"/>
              </w:rPr>
              <w:t>Pohde</w:t>
            </w:r>
            <w:r w:rsidR="00536416">
              <w:rPr>
                <w:rFonts w:asciiTheme="minorHAnsi" w:hAnsiTheme="minorHAnsi"/>
                <w:sz w:val="22"/>
                <w:szCs w:val="22"/>
              </w:rPr>
              <w:t>. Hoitotyöhön osallistuvalle</w:t>
            </w:r>
            <w:r>
              <w:rPr>
                <w:rFonts w:asciiTheme="minorHAnsi" w:hAnsiTheme="minorHAnsi"/>
                <w:sz w:val="22"/>
                <w:szCs w:val="22"/>
              </w:rPr>
              <w:t xml:space="preserve"> työntekijälle tilataan omat käyttäjätunnukset. </w:t>
            </w:r>
          </w:p>
          <w:p w14:paraId="3A6E4FB1" w14:textId="57375F97" w:rsidR="00AB35BB" w:rsidRDefault="00CD34B5" w:rsidP="00AB35BB">
            <w:pPr>
              <w:pStyle w:val="Arial9"/>
              <w:rPr>
                <w:rFonts w:asciiTheme="minorHAnsi" w:hAnsiTheme="minorHAnsi"/>
                <w:sz w:val="22"/>
                <w:szCs w:val="22"/>
              </w:rPr>
            </w:pPr>
            <w:r>
              <w:rPr>
                <w:rFonts w:asciiTheme="minorHAnsi" w:hAnsiTheme="minorHAnsi"/>
                <w:sz w:val="22"/>
                <w:szCs w:val="22"/>
              </w:rPr>
              <w:t xml:space="preserve">- </w:t>
            </w:r>
            <w:r w:rsidR="00AB35BB">
              <w:rPr>
                <w:rFonts w:asciiTheme="minorHAnsi" w:hAnsiTheme="minorHAnsi"/>
                <w:sz w:val="22"/>
                <w:szCs w:val="22"/>
              </w:rPr>
              <w:t>Asiakkaista kirjataan päivittäistoimintoihin liittyvää kuvausta päivittä</w:t>
            </w:r>
            <w:r w:rsidR="00C273FF">
              <w:rPr>
                <w:rFonts w:asciiTheme="minorHAnsi" w:hAnsiTheme="minorHAnsi"/>
                <w:sz w:val="22"/>
                <w:szCs w:val="22"/>
              </w:rPr>
              <w:t>in</w:t>
            </w:r>
            <w:r w:rsidR="00AB35BB">
              <w:rPr>
                <w:rFonts w:asciiTheme="minorHAnsi" w:hAnsiTheme="minorHAnsi"/>
                <w:sz w:val="22"/>
                <w:szCs w:val="22"/>
              </w:rPr>
              <w:t>, erilaiset seurannat kuten verenpaineen ja verensokein kirjaukset sekä kuukausittaiset väliarviot, joissa huomioidaan asiakas kokonaisvaltaisemmin. Kir</w:t>
            </w:r>
            <w:r w:rsidR="00536416">
              <w:rPr>
                <w:rFonts w:asciiTheme="minorHAnsi" w:hAnsiTheme="minorHAnsi"/>
                <w:sz w:val="22"/>
                <w:szCs w:val="22"/>
              </w:rPr>
              <w:t>jauksien tulee olla asia</w:t>
            </w:r>
            <w:r w:rsidR="00AB35BB">
              <w:rPr>
                <w:rFonts w:asciiTheme="minorHAnsi" w:hAnsiTheme="minorHAnsi"/>
                <w:sz w:val="22"/>
                <w:szCs w:val="22"/>
              </w:rPr>
              <w:t>kielellä kirjoitettuja.</w:t>
            </w:r>
          </w:p>
          <w:p w14:paraId="34F3FE3C" w14:textId="77777777" w:rsidR="00AB35BB" w:rsidRDefault="00AB35BB" w:rsidP="00AB35BB">
            <w:pPr>
              <w:pStyle w:val="Arial9"/>
            </w:pPr>
          </w:p>
          <w:p w14:paraId="0F6D21D6" w14:textId="77777777" w:rsidR="005E76F2" w:rsidRDefault="00641799" w:rsidP="00F1144C">
            <w:pPr>
              <w:pStyle w:val="Arial9"/>
              <w:rPr>
                <w:rFonts w:asciiTheme="minorHAnsi" w:hAnsiTheme="minorHAnsi"/>
                <w:sz w:val="22"/>
                <w:szCs w:val="22"/>
              </w:rPr>
            </w:pPr>
            <w:r w:rsidRPr="00641799">
              <w:rPr>
                <w:rFonts w:asciiTheme="minorHAnsi" w:hAnsiTheme="minorHAnsi"/>
                <w:sz w:val="22"/>
                <w:szCs w:val="22"/>
              </w:rPr>
              <w:t>- Käydään lävitse salassapitovelvollisuus, työntekijä täyttää salassapitovelvollisuuslomakkeen</w:t>
            </w:r>
          </w:p>
          <w:p w14:paraId="68B7C0A4" w14:textId="77777777" w:rsidR="00536416" w:rsidRPr="00536416" w:rsidRDefault="00536416" w:rsidP="00F1144C">
            <w:pPr>
              <w:pStyle w:val="Arial9"/>
              <w:rPr>
                <w:rFonts w:asciiTheme="minorHAnsi" w:hAnsiTheme="minorHAnsi"/>
                <w:sz w:val="22"/>
                <w:szCs w:val="22"/>
              </w:rPr>
            </w:pPr>
            <w:r w:rsidRPr="00536416">
              <w:rPr>
                <w:rFonts w:asciiTheme="minorHAnsi" w:hAnsiTheme="minorHAnsi"/>
                <w:sz w:val="22"/>
                <w:szCs w:val="22"/>
              </w:rPr>
              <w:t>-</w:t>
            </w:r>
            <w:r>
              <w:rPr>
                <w:rFonts w:asciiTheme="minorHAnsi" w:hAnsiTheme="minorHAnsi"/>
                <w:sz w:val="22"/>
                <w:szCs w:val="22"/>
              </w:rPr>
              <w:t xml:space="preserve"> P</w:t>
            </w:r>
            <w:r w:rsidRPr="00536416">
              <w:rPr>
                <w:rFonts w:asciiTheme="minorHAnsi" w:hAnsiTheme="minorHAnsi"/>
                <w:sz w:val="22"/>
                <w:szCs w:val="22"/>
              </w:rPr>
              <w:t>erehdyttämisen vastuuhenkilönä on työssä oleva henkilöstö, mahdollisuuksien mukaan perehdytysvuorot</w:t>
            </w:r>
          </w:p>
          <w:p w14:paraId="6C6652BB" w14:textId="77777777" w:rsidR="0079641E" w:rsidRDefault="0079641E" w:rsidP="0079641E">
            <w:pPr>
              <w:pStyle w:val="Arial9"/>
            </w:pPr>
          </w:p>
        </w:tc>
      </w:tr>
      <w:tr w:rsidR="0079641E" w:rsidRPr="0079641E" w14:paraId="23544FE4" w14:textId="77777777" w:rsidTr="00BC0AEC">
        <w:tc>
          <w:tcPr>
            <w:tcW w:w="10339" w:type="dxa"/>
          </w:tcPr>
          <w:p w14:paraId="6065326F" w14:textId="77777777" w:rsidR="0079641E" w:rsidRDefault="0079641E" w:rsidP="0079641E">
            <w:pPr>
              <w:pStyle w:val="Arial9"/>
            </w:pPr>
            <w:r>
              <w:t xml:space="preserve">b) </w:t>
            </w:r>
            <w:r w:rsidRPr="0079641E">
              <w:t>Miten yksikössä järjestetään henkilöstön täydennyskoulutus?</w:t>
            </w:r>
          </w:p>
          <w:p w14:paraId="11A9349E" w14:textId="30988974" w:rsidR="00866B31" w:rsidRPr="00CD34B5" w:rsidRDefault="00866B31" w:rsidP="00CD34B5">
            <w:pPr>
              <w:pStyle w:val="Arial9"/>
              <w:ind w:left="142" w:hanging="142"/>
              <w:rPr>
                <w:rFonts w:asciiTheme="minorHAnsi" w:hAnsiTheme="minorHAnsi"/>
                <w:sz w:val="22"/>
                <w:szCs w:val="22"/>
              </w:rPr>
            </w:pPr>
            <w:r w:rsidRPr="00866B31">
              <w:rPr>
                <w:rFonts w:asciiTheme="minorHAnsi" w:hAnsiTheme="minorHAnsi"/>
                <w:sz w:val="22"/>
                <w:szCs w:val="22"/>
              </w:rPr>
              <w:lastRenderedPageBreak/>
              <w:t>-  Tavoitteena kaikille työntekijöille koulutus x3/vuosi, toteutustapana pääosin yhteiset koulutukset. Tarpeen mukaan ammatilliseen lisäkoulutukseen on yksilöllisiä koulutuksia.</w:t>
            </w:r>
          </w:p>
        </w:tc>
      </w:tr>
      <w:tr w:rsidR="0079641E" w:rsidRPr="0079641E" w14:paraId="0E71D95E" w14:textId="77777777" w:rsidTr="00BC0AEC">
        <w:tc>
          <w:tcPr>
            <w:tcW w:w="10339" w:type="dxa"/>
          </w:tcPr>
          <w:p w14:paraId="7489A408" w14:textId="025B0531" w:rsidR="00F1144C" w:rsidRPr="00F1144C" w:rsidRDefault="00F1144C" w:rsidP="00F1144C">
            <w:pPr>
              <w:pStyle w:val="Arial9"/>
              <w:rPr>
                <w:b/>
              </w:rPr>
            </w:pPr>
            <w:r w:rsidRPr="00F1144C">
              <w:rPr>
                <w:b/>
              </w:rPr>
              <w:lastRenderedPageBreak/>
              <w:t>Toimitilat</w:t>
            </w:r>
          </w:p>
          <w:p w14:paraId="5F66CEAD" w14:textId="77777777" w:rsidR="00F1144C" w:rsidRDefault="00F1144C" w:rsidP="00F1144C">
            <w:pPr>
              <w:pStyle w:val="Arial9"/>
            </w:pPr>
          </w:p>
          <w:p w14:paraId="0613A1C9" w14:textId="77777777" w:rsidR="00F1144C" w:rsidRDefault="00F1144C" w:rsidP="00F1144C">
            <w:pPr>
              <w:pStyle w:val="Arial9"/>
              <w:jc w:val="both"/>
            </w:pPr>
            <w:r>
              <w:t xml:space="preserve">Omavalvontasuunnitelmaan laaditaan kuvaus toiminnassa käytettävistä tiloista ja niiden käytön periaatteista. Suunnitelmassa kuvataan muun muassa asiakkaiden sijoittamiseen liittyvät käytännöt: esimerkiksi miten asiakkaat sijoitetaan huoneisiin tai miten varmistetaan heidän yksityisyyden suojan toteutuminen. Suunnitelmasta käy myös ilmi, miten asukkaiden omaisten vierailut tai mahdolliset yöpymiset voidaan järjestää. </w:t>
            </w:r>
          </w:p>
          <w:p w14:paraId="3A3254D1" w14:textId="77777777" w:rsidR="00F1144C" w:rsidRDefault="00F1144C" w:rsidP="00F1144C">
            <w:pPr>
              <w:pStyle w:val="Arial9"/>
            </w:pPr>
          </w:p>
          <w:p w14:paraId="37ECA3A1" w14:textId="77777777" w:rsidR="00F1144C" w:rsidRDefault="00F1144C" w:rsidP="00F1144C">
            <w:pPr>
              <w:pStyle w:val="Arial9"/>
            </w:pPr>
            <w:r>
              <w:t>Muita kysymyksiä suunnittelun tueksi:</w:t>
            </w:r>
          </w:p>
          <w:p w14:paraId="0C4E18D4" w14:textId="77777777" w:rsidR="00F1144C" w:rsidRDefault="00F1144C" w:rsidP="00F1144C">
            <w:pPr>
              <w:pStyle w:val="Arial9"/>
            </w:pPr>
          </w:p>
          <w:p w14:paraId="2B1B3F7B" w14:textId="77777777" w:rsidR="00F1144C" w:rsidRDefault="00F1144C" w:rsidP="00F1144C">
            <w:pPr>
              <w:pStyle w:val="Arial9"/>
            </w:pPr>
            <w:r>
              <w:t>- Mitä yhteisiä/julkisia tiloja yksikössä on ja ketkä niitä käyttävät?</w:t>
            </w:r>
          </w:p>
          <w:p w14:paraId="4F5F0994" w14:textId="77777777" w:rsidR="00F1144C" w:rsidRDefault="00F1144C" w:rsidP="00F1144C">
            <w:pPr>
              <w:pStyle w:val="Arial9"/>
            </w:pPr>
            <w:r>
              <w:t>- Miten asukas (lapsi/nuori/ iäkäs) voi vaikuttaa oman huoneensa/asuntonsa sisustukseen</w:t>
            </w:r>
          </w:p>
          <w:p w14:paraId="0BFF5FF1" w14:textId="77777777" w:rsidR="0079641E" w:rsidRDefault="00F1144C" w:rsidP="00F1144C">
            <w:pPr>
              <w:pStyle w:val="Arial9"/>
            </w:pPr>
            <w:r>
              <w:t>- Käytetäänkö asukkaan henkilökohtaisia tiloja muuhun tarkoitukseen, jos asukas on pitkään poissa.</w:t>
            </w:r>
          </w:p>
          <w:p w14:paraId="5F10469D" w14:textId="77777777" w:rsidR="00F1144C" w:rsidRDefault="00F1144C" w:rsidP="00F1144C">
            <w:pPr>
              <w:pStyle w:val="Arial9"/>
            </w:pPr>
          </w:p>
        </w:tc>
      </w:tr>
      <w:tr w:rsidR="00F1144C" w:rsidRPr="0079641E" w14:paraId="64D19148" w14:textId="77777777" w:rsidTr="00F1144C">
        <w:trPr>
          <w:trHeight w:val="1204"/>
        </w:trPr>
        <w:tc>
          <w:tcPr>
            <w:tcW w:w="10339" w:type="dxa"/>
          </w:tcPr>
          <w:p w14:paraId="40ACA6F1" w14:textId="77777777" w:rsidR="00641799" w:rsidRDefault="00F1144C" w:rsidP="00F1144C">
            <w:pPr>
              <w:pStyle w:val="Arial9"/>
            </w:pPr>
            <w:r>
              <w:t>Tilojen käytön periaatteet</w:t>
            </w:r>
          </w:p>
          <w:p w14:paraId="3A8D4371" w14:textId="77777777" w:rsidR="00F1144C" w:rsidRPr="008E5B46" w:rsidRDefault="00641799" w:rsidP="00641799">
            <w:pPr>
              <w:pStyle w:val="Arial9"/>
              <w:numPr>
                <w:ilvl w:val="0"/>
                <w:numId w:val="17"/>
              </w:numPr>
              <w:rPr>
                <w:rFonts w:asciiTheme="minorHAnsi" w:hAnsiTheme="minorHAnsi"/>
              </w:rPr>
            </w:pPr>
            <w:r w:rsidRPr="00641799">
              <w:rPr>
                <w:rFonts w:asciiTheme="minorHAnsi" w:hAnsiTheme="minorHAnsi"/>
                <w:sz w:val="22"/>
                <w:szCs w:val="22"/>
              </w:rPr>
              <w:t>Tiloja</w:t>
            </w:r>
            <w:r w:rsidR="005E76F2">
              <w:rPr>
                <w:rFonts w:asciiTheme="minorHAnsi" w:hAnsiTheme="minorHAnsi"/>
                <w:sz w:val="22"/>
                <w:szCs w:val="22"/>
              </w:rPr>
              <w:t xml:space="preserve"> käyttää ensisijaisesti</w:t>
            </w:r>
            <w:r w:rsidRPr="00641799">
              <w:rPr>
                <w:rFonts w:asciiTheme="minorHAnsi" w:hAnsiTheme="minorHAnsi"/>
                <w:sz w:val="22"/>
                <w:szCs w:val="22"/>
              </w:rPr>
              <w:t xml:space="preserve"> toimint</w:t>
            </w:r>
            <w:r w:rsidR="00866B31">
              <w:rPr>
                <w:rFonts w:asciiTheme="minorHAnsi" w:hAnsiTheme="minorHAnsi"/>
                <w:sz w:val="22"/>
                <w:szCs w:val="22"/>
              </w:rPr>
              <w:t>ayksikössä olevat asiakkaat. R</w:t>
            </w:r>
            <w:r w:rsidR="005E76F2">
              <w:rPr>
                <w:rFonts w:asciiTheme="minorHAnsi" w:hAnsiTheme="minorHAnsi"/>
                <w:sz w:val="22"/>
                <w:szCs w:val="22"/>
              </w:rPr>
              <w:t>uokasalia</w:t>
            </w:r>
            <w:r w:rsidRPr="00641799">
              <w:rPr>
                <w:rFonts w:asciiTheme="minorHAnsi" w:hAnsiTheme="minorHAnsi"/>
                <w:sz w:val="22"/>
                <w:szCs w:val="22"/>
              </w:rPr>
              <w:t xml:space="preserve"> </w:t>
            </w:r>
            <w:r w:rsidR="005E76F2">
              <w:rPr>
                <w:rFonts w:asciiTheme="minorHAnsi" w:hAnsiTheme="minorHAnsi"/>
                <w:sz w:val="22"/>
                <w:szCs w:val="22"/>
              </w:rPr>
              <w:t xml:space="preserve">voidaan käyttää </w:t>
            </w:r>
            <w:r w:rsidRPr="00641799">
              <w:rPr>
                <w:rFonts w:asciiTheme="minorHAnsi" w:hAnsiTheme="minorHAnsi"/>
                <w:sz w:val="22"/>
                <w:szCs w:val="22"/>
              </w:rPr>
              <w:t xml:space="preserve">esim. asiakkaiden syntymäpäivätilaisuuksiin. </w:t>
            </w:r>
          </w:p>
          <w:p w14:paraId="5861225C" w14:textId="77777777" w:rsidR="008E5B46" w:rsidRPr="00641799" w:rsidRDefault="008E5B46" w:rsidP="00641799">
            <w:pPr>
              <w:pStyle w:val="Arial9"/>
              <w:numPr>
                <w:ilvl w:val="0"/>
                <w:numId w:val="17"/>
              </w:numPr>
              <w:rPr>
                <w:rFonts w:asciiTheme="minorHAnsi" w:hAnsiTheme="minorHAnsi"/>
              </w:rPr>
            </w:pPr>
            <w:r>
              <w:rPr>
                <w:rFonts w:asciiTheme="minorHAnsi" w:hAnsiTheme="minorHAnsi"/>
                <w:sz w:val="22"/>
                <w:szCs w:val="22"/>
              </w:rPr>
              <w:t>Asiakkaiden omat huoneet ovat heitä varten, niihin ei ole lupa päästää ulkopuolisia ilman asiakkaan suostumusta</w:t>
            </w:r>
          </w:p>
          <w:p w14:paraId="21701B3C" w14:textId="77777777" w:rsidR="00F1144C" w:rsidRPr="00F1144C" w:rsidRDefault="00F1144C" w:rsidP="00F1144C">
            <w:pPr>
              <w:pStyle w:val="Arial9"/>
              <w:rPr>
                <w:b/>
              </w:rPr>
            </w:pPr>
          </w:p>
        </w:tc>
      </w:tr>
      <w:tr w:rsidR="00F1144C" w:rsidRPr="0079641E" w14:paraId="56592A9B" w14:textId="77777777" w:rsidTr="00513CAF">
        <w:trPr>
          <w:trHeight w:val="745"/>
        </w:trPr>
        <w:tc>
          <w:tcPr>
            <w:tcW w:w="10339" w:type="dxa"/>
          </w:tcPr>
          <w:p w14:paraId="56BF51BE" w14:textId="77777777" w:rsidR="00F1144C" w:rsidRDefault="00F1144C" w:rsidP="00F1144C">
            <w:pPr>
              <w:pStyle w:val="Arial9"/>
            </w:pPr>
            <w:r>
              <w:t>Miten yksikön siivous ja pyykkihuolto on järjestetty?</w:t>
            </w:r>
          </w:p>
          <w:p w14:paraId="04AFD705" w14:textId="2F9AF200" w:rsidR="00F1144C" w:rsidRPr="008E5B46" w:rsidRDefault="008E5B46" w:rsidP="008E5B46">
            <w:pPr>
              <w:pStyle w:val="Arial9"/>
              <w:numPr>
                <w:ilvl w:val="0"/>
                <w:numId w:val="17"/>
              </w:numPr>
              <w:rPr>
                <w:rFonts w:asciiTheme="minorHAnsi" w:hAnsiTheme="minorHAnsi"/>
                <w:sz w:val="22"/>
                <w:szCs w:val="22"/>
              </w:rPr>
            </w:pPr>
            <w:r w:rsidRPr="008E5B46">
              <w:rPr>
                <w:rFonts w:asciiTheme="minorHAnsi" w:hAnsiTheme="minorHAnsi"/>
                <w:sz w:val="22"/>
                <w:szCs w:val="22"/>
              </w:rPr>
              <w:t>Yksikössä oma si</w:t>
            </w:r>
            <w:r w:rsidR="00536412">
              <w:rPr>
                <w:rFonts w:asciiTheme="minorHAnsi" w:hAnsiTheme="minorHAnsi"/>
                <w:sz w:val="22"/>
                <w:szCs w:val="22"/>
              </w:rPr>
              <w:t>istijä</w:t>
            </w:r>
            <w:r w:rsidRPr="008E5B46">
              <w:rPr>
                <w:rFonts w:asciiTheme="minorHAnsi" w:hAnsiTheme="minorHAnsi"/>
                <w:sz w:val="22"/>
                <w:szCs w:val="22"/>
              </w:rPr>
              <w:t>, pyykkihuollosta vastaa henkilöstö</w:t>
            </w:r>
            <w:r w:rsidR="004B3EB9">
              <w:rPr>
                <w:rFonts w:asciiTheme="minorHAnsi" w:hAnsiTheme="minorHAnsi"/>
                <w:sz w:val="22"/>
                <w:szCs w:val="22"/>
              </w:rPr>
              <w:t>, lakanapyykki toimitetaan pesulaan 3viikon välein</w:t>
            </w:r>
          </w:p>
          <w:p w14:paraId="68D88AFE" w14:textId="77777777" w:rsidR="00F1144C" w:rsidRDefault="00F1144C" w:rsidP="00F1144C">
            <w:pPr>
              <w:pStyle w:val="Arial9"/>
            </w:pPr>
          </w:p>
        </w:tc>
      </w:tr>
      <w:tr w:rsidR="00F1144C" w:rsidRPr="0079641E" w14:paraId="530A3261" w14:textId="77777777" w:rsidTr="00BC0AEC">
        <w:tc>
          <w:tcPr>
            <w:tcW w:w="10339" w:type="dxa"/>
          </w:tcPr>
          <w:p w14:paraId="35C47193" w14:textId="77777777" w:rsidR="00F1144C" w:rsidRDefault="00F1144C" w:rsidP="00F1144C">
            <w:pPr>
              <w:pStyle w:val="Arial9"/>
              <w:rPr>
                <w:b/>
              </w:rPr>
            </w:pPr>
            <w:r>
              <w:rPr>
                <w:b/>
              </w:rPr>
              <w:t>Teknologiset ratkaisut</w:t>
            </w:r>
          </w:p>
          <w:p w14:paraId="4C45D225" w14:textId="77777777" w:rsidR="00F1144C" w:rsidRPr="003C4EAE" w:rsidRDefault="00F1144C" w:rsidP="00F1144C">
            <w:pPr>
              <w:pStyle w:val="Arial9"/>
            </w:pPr>
          </w:p>
          <w:p w14:paraId="2D9BA2B2" w14:textId="77777777" w:rsidR="00F1144C" w:rsidRDefault="00F1144C" w:rsidP="00F1144C">
            <w:pPr>
              <w:pStyle w:val="Arial9"/>
              <w:jc w:val="both"/>
            </w:pPr>
            <w:r>
              <w:t>Henkilökunnan ja asiakkaiden turvallisuudesta huolehditaan erilaisilla kulunvalvontakameroilla sekä hälytys- ja kutsulaitteilla. Omavalvontasuunnitelmassa</w:t>
            </w:r>
            <w:r w:rsidRPr="003C4EAE">
              <w:t xml:space="preserve"> kuvataan </w:t>
            </w:r>
            <w:r>
              <w:t>käytössä olevien laitteiden</w:t>
            </w:r>
            <w:r w:rsidRPr="003C4EAE">
              <w:t xml:space="preserve"> käytön periaatteet eli esimerkiksi</w:t>
            </w:r>
            <w:r>
              <w:t>, ovatko kamerat tallentavia vai eivät, mihin laitteita sijoitetaan, mihin tarkoitukseen niitä käytetään ja kuka niiden asianmukaisesta käytöstä vastaa. Suunnitelmaan kirjataan mm. kotihoidon asiakkaiden turvapuhelinten hankintaan liittyvä periaatteet ja käytännöt sekä niiden käytön ohjaamisesta ja toimintavarmuudesta vastaava työntekijä.</w:t>
            </w:r>
          </w:p>
          <w:p w14:paraId="46BD448E" w14:textId="77777777" w:rsidR="002B2A64" w:rsidRDefault="002B2A64" w:rsidP="00F1144C">
            <w:pPr>
              <w:pStyle w:val="Arial9"/>
              <w:jc w:val="both"/>
            </w:pPr>
          </w:p>
          <w:p w14:paraId="65FBD6C6" w14:textId="77777777" w:rsidR="002B2A64" w:rsidRPr="004512BC" w:rsidRDefault="002B2A64" w:rsidP="002B2A64">
            <w:pPr>
              <w:pStyle w:val="Arial9"/>
              <w:numPr>
                <w:ilvl w:val="0"/>
                <w:numId w:val="17"/>
              </w:numPr>
              <w:rPr>
                <w:rFonts w:asciiTheme="minorHAnsi" w:hAnsiTheme="minorHAnsi"/>
                <w:sz w:val="22"/>
                <w:szCs w:val="22"/>
              </w:rPr>
            </w:pPr>
            <w:r w:rsidRPr="004512BC">
              <w:rPr>
                <w:rFonts w:asciiTheme="minorHAnsi" w:hAnsiTheme="minorHAnsi"/>
                <w:sz w:val="22"/>
                <w:szCs w:val="22"/>
              </w:rPr>
              <w:t>asiakkailla on mahdo</w:t>
            </w:r>
            <w:r w:rsidR="004A49DC">
              <w:rPr>
                <w:rFonts w:asciiTheme="minorHAnsi" w:hAnsiTheme="minorHAnsi"/>
                <w:sz w:val="22"/>
                <w:szCs w:val="22"/>
              </w:rPr>
              <w:t>llisuus ottaa käyttöön Seviset Oy:n</w:t>
            </w:r>
            <w:r w:rsidRPr="004512BC">
              <w:rPr>
                <w:rFonts w:asciiTheme="minorHAnsi" w:hAnsiTheme="minorHAnsi"/>
                <w:sz w:val="22"/>
                <w:szCs w:val="22"/>
              </w:rPr>
              <w:t>/yksikön oma kutsulaite/hälytyslaite. Tarvetta arvioivat ohjaajat yhdessä asiakkaan kanssa.</w:t>
            </w:r>
          </w:p>
          <w:p w14:paraId="096B45F2" w14:textId="604B15D9" w:rsidR="002B2A64" w:rsidRPr="004512BC" w:rsidRDefault="00C20AB2" w:rsidP="002B2A64">
            <w:pPr>
              <w:pStyle w:val="Arial9"/>
              <w:numPr>
                <w:ilvl w:val="0"/>
                <w:numId w:val="17"/>
              </w:numPr>
              <w:rPr>
                <w:rFonts w:asciiTheme="minorHAnsi" w:hAnsiTheme="minorHAnsi"/>
                <w:sz w:val="22"/>
                <w:szCs w:val="22"/>
              </w:rPr>
            </w:pPr>
            <w:r w:rsidRPr="004512BC">
              <w:rPr>
                <w:rFonts w:asciiTheme="minorHAnsi" w:hAnsiTheme="minorHAnsi"/>
                <w:sz w:val="22"/>
                <w:szCs w:val="22"/>
              </w:rPr>
              <w:t>turvapuhelin</w:t>
            </w:r>
            <w:r w:rsidR="002B2A64" w:rsidRPr="004512BC">
              <w:rPr>
                <w:rFonts w:asciiTheme="minorHAnsi" w:hAnsiTheme="minorHAnsi"/>
                <w:sz w:val="22"/>
                <w:szCs w:val="22"/>
              </w:rPr>
              <w:t xml:space="preserve">vastaava </w:t>
            </w:r>
            <w:r w:rsidR="00536412">
              <w:rPr>
                <w:rFonts w:asciiTheme="minorHAnsi" w:hAnsiTheme="minorHAnsi"/>
                <w:sz w:val="22"/>
                <w:szCs w:val="22"/>
              </w:rPr>
              <w:t>Jenna Ylisirniö</w:t>
            </w:r>
          </w:p>
          <w:p w14:paraId="73670A7C" w14:textId="77777777" w:rsidR="00F1144C" w:rsidRDefault="002B2A64" w:rsidP="002B2A64">
            <w:pPr>
              <w:pStyle w:val="Arial9"/>
              <w:ind w:left="720"/>
            </w:pPr>
            <w:r>
              <w:t xml:space="preserve"> </w:t>
            </w:r>
          </w:p>
        </w:tc>
      </w:tr>
      <w:tr w:rsidR="00F1144C" w:rsidRPr="0079641E" w14:paraId="372ECD13" w14:textId="77777777" w:rsidTr="00BC0AEC">
        <w:tc>
          <w:tcPr>
            <w:tcW w:w="10339" w:type="dxa"/>
          </w:tcPr>
          <w:p w14:paraId="493B8C7A" w14:textId="77777777" w:rsidR="00F1144C" w:rsidRDefault="00F1144C" w:rsidP="00F1144C">
            <w:pPr>
              <w:pStyle w:val="Arial9"/>
              <w:jc w:val="both"/>
            </w:pPr>
            <w:r>
              <w:t>Miten asiakkaiden henkilökohtaisessa käytössä olevien turva- ja kutsulaitteiden toimivuus ja hälytyksiin vastaaminen varmistetaan?</w:t>
            </w:r>
          </w:p>
          <w:p w14:paraId="0C890AFA" w14:textId="77777777" w:rsidR="00F1144C" w:rsidRDefault="009C4DB1" w:rsidP="008E5B46">
            <w:pPr>
              <w:pStyle w:val="Arial9"/>
              <w:numPr>
                <w:ilvl w:val="0"/>
                <w:numId w:val="17"/>
              </w:numPr>
              <w:rPr>
                <w:rFonts w:asciiTheme="minorHAnsi" w:hAnsiTheme="minorHAnsi"/>
                <w:sz w:val="22"/>
                <w:szCs w:val="22"/>
              </w:rPr>
            </w:pPr>
            <w:r>
              <w:rPr>
                <w:rFonts w:asciiTheme="minorHAnsi" w:hAnsiTheme="minorHAnsi"/>
                <w:sz w:val="22"/>
                <w:szCs w:val="22"/>
              </w:rPr>
              <w:t>yksikön henkilöstö vastaa kutsuun. H</w:t>
            </w:r>
            <w:r w:rsidR="005B7099">
              <w:rPr>
                <w:rFonts w:asciiTheme="minorHAnsi" w:hAnsiTheme="minorHAnsi"/>
                <w:sz w:val="22"/>
                <w:szCs w:val="22"/>
              </w:rPr>
              <w:t xml:space="preserve">älytys tulee ohjaajien puhelimiin. Ohjaajat voivat tarvittaessa myös hälyttää lisäapua asiakashuoneisiin puhelimilla. </w:t>
            </w:r>
          </w:p>
          <w:p w14:paraId="0076C675" w14:textId="47623997" w:rsidR="008E5B46" w:rsidRPr="00601A7E" w:rsidRDefault="00601A7E" w:rsidP="00601A7E">
            <w:pPr>
              <w:pStyle w:val="Arial9"/>
              <w:numPr>
                <w:ilvl w:val="0"/>
                <w:numId w:val="17"/>
              </w:numPr>
              <w:rPr>
                <w:rFonts w:asciiTheme="minorHAnsi" w:hAnsiTheme="minorHAnsi"/>
                <w:sz w:val="22"/>
                <w:szCs w:val="22"/>
              </w:rPr>
            </w:pPr>
            <w:r>
              <w:rPr>
                <w:rFonts w:asciiTheme="minorHAnsi" w:hAnsiTheme="minorHAnsi"/>
                <w:sz w:val="22"/>
                <w:szCs w:val="22"/>
              </w:rPr>
              <w:t>Yksikön esihenkilö vastaa turvalaitteiden toimivuudesta yhteistyössä henkilökunnan kanssa. Henkilökunnalla on velvollisuus ilmoittaa yksikön esihenkilölle turvalaitteiden toimimattomuudesta ja muista puutoksista</w:t>
            </w:r>
          </w:p>
          <w:p w14:paraId="67A81B5E" w14:textId="77777777" w:rsidR="00F1144C" w:rsidRDefault="00050671" w:rsidP="00F1144C">
            <w:pPr>
              <w:pStyle w:val="Arial9"/>
              <w:rPr>
                <w:b/>
              </w:rPr>
            </w:pPr>
            <w:r>
              <w:rPr>
                <w:b/>
              </w:rPr>
              <w:t xml:space="preserve"> </w:t>
            </w:r>
          </w:p>
        </w:tc>
      </w:tr>
      <w:tr w:rsidR="00F1144C" w:rsidRPr="0079641E" w14:paraId="76146B17" w14:textId="77777777" w:rsidTr="00BC0AEC">
        <w:tc>
          <w:tcPr>
            <w:tcW w:w="10339" w:type="dxa"/>
          </w:tcPr>
          <w:p w14:paraId="197E34BC" w14:textId="77777777" w:rsidR="00F1144C" w:rsidRDefault="00F1144C" w:rsidP="00F1144C">
            <w:pPr>
              <w:pStyle w:val="Arial9"/>
              <w:rPr>
                <w:b/>
              </w:rPr>
            </w:pPr>
            <w:r w:rsidRPr="00E27049">
              <w:rPr>
                <w:b/>
              </w:rPr>
              <w:t>Terveydenhuollon laitteiden ja tarvikkeiden hankinta, käytön ohjaus ja huolto</w:t>
            </w:r>
          </w:p>
          <w:p w14:paraId="19B9DA2E" w14:textId="77777777" w:rsidR="00F1144C" w:rsidRPr="005D23E3" w:rsidRDefault="00F1144C" w:rsidP="00F1144C">
            <w:pPr>
              <w:pStyle w:val="Arial9"/>
            </w:pPr>
          </w:p>
          <w:p w14:paraId="09F3CDF0" w14:textId="77777777" w:rsidR="00F1144C" w:rsidRDefault="00F1144C" w:rsidP="00F1144C">
            <w:pPr>
              <w:pStyle w:val="Arial9"/>
              <w:jc w:val="both"/>
            </w:pPr>
            <w:r>
              <w:t>Sosiaalihuollon yksiköissä käytetään paljon erilaisia terveydenhuollon laitteiksi ja tarvikkeiksi luokiteltuja välineitä ja hoitotarvikkeita, joihin liittyvistä käytännöistä säädetään terveydenhuollon laitteista ja tarvikkeista annetussa laissa (629/2010). Hoitoon käytettäviä laitteita ovat mm. pyörätuolit, rollaattorit, sairaalasängyt, nostolaitteet, verensokeri-, kuume- ja verenpainemittarit, kuulolaitteet, silmälasit. Valviran määräyksessä 4/2010 annetaan ohjeet terveydenhuollon laitteiden ja tarvikkeiden aiheuttamista vaaratilanteista tehtävistä ilmoituksista.</w:t>
            </w:r>
          </w:p>
          <w:p w14:paraId="69301EA4" w14:textId="77777777" w:rsidR="00F1144C" w:rsidRDefault="00F1144C" w:rsidP="00F1144C">
            <w:pPr>
              <w:pStyle w:val="Arial9"/>
            </w:pPr>
          </w:p>
        </w:tc>
      </w:tr>
      <w:tr w:rsidR="00F1144C" w:rsidRPr="0079641E" w14:paraId="6A732270" w14:textId="77777777" w:rsidTr="00513CAF">
        <w:trPr>
          <w:trHeight w:val="952"/>
        </w:trPr>
        <w:tc>
          <w:tcPr>
            <w:tcW w:w="10339" w:type="dxa"/>
          </w:tcPr>
          <w:p w14:paraId="085D58AE" w14:textId="77777777" w:rsidR="00F1144C" w:rsidRDefault="00F1144C" w:rsidP="00F1144C">
            <w:pPr>
              <w:pStyle w:val="Arial9"/>
              <w:jc w:val="both"/>
            </w:pPr>
            <w:r>
              <w:t>Miten varmistetaan asiakkaiden tarvitsemien apuvälineiden hankinnan, käytön ohjauksen ja huollon asianmukainen toteutuminen?</w:t>
            </w:r>
          </w:p>
          <w:p w14:paraId="001FC07D" w14:textId="77777777" w:rsidR="00F1144C" w:rsidRPr="008E5B46" w:rsidRDefault="008E5B46" w:rsidP="008E5B46">
            <w:pPr>
              <w:pStyle w:val="Arial9"/>
              <w:numPr>
                <w:ilvl w:val="0"/>
                <w:numId w:val="17"/>
              </w:numPr>
              <w:rPr>
                <w:rFonts w:asciiTheme="minorHAnsi" w:hAnsiTheme="minorHAnsi"/>
                <w:sz w:val="22"/>
                <w:szCs w:val="22"/>
              </w:rPr>
            </w:pPr>
            <w:r w:rsidRPr="008E5B46">
              <w:rPr>
                <w:rFonts w:asciiTheme="minorHAnsi" w:hAnsiTheme="minorHAnsi"/>
                <w:sz w:val="22"/>
                <w:szCs w:val="22"/>
              </w:rPr>
              <w:t>Fysioterapeutin/myyjän antama ohjaus sekä asiakkaalle että henkilöstölle</w:t>
            </w:r>
          </w:p>
          <w:p w14:paraId="5D283481" w14:textId="77777777" w:rsidR="00F1144C" w:rsidRPr="00E27049" w:rsidRDefault="00F1144C" w:rsidP="00F1144C">
            <w:pPr>
              <w:pStyle w:val="Arial9"/>
              <w:rPr>
                <w:b/>
              </w:rPr>
            </w:pPr>
          </w:p>
        </w:tc>
      </w:tr>
      <w:tr w:rsidR="00F1144C" w:rsidRPr="0079641E" w14:paraId="4E79D212" w14:textId="77777777" w:rsidTr="00BC0AEC">
        <w:tc>
          <w:tcPr>
            <w:tcW w:w="10339" w:type="dxa"/>
          </w:tcPr>
          <w:p w14:paraId="5DFD084A" w14:textId="77777777" w:rsidR="00F1144C" w:rsidRPr="002C4308" w:rsidRDefault="00F1144C" w:rsidP="00F1144C">
            <w:pPr>
              <w:pStyle w:val="Arial9"/>
            </w:pPr>
            <w:r w:rsidRPr="002C4308">
              <w:t>Terveydenhuollon laitteista ja tarvikkeista vastaavan henkilön nimi ja yhteystiedot</w:t>
            </w:r>
          </w:p>
          <w:p w14:paraId="4F33E469" w14:textId="4458A484" w:rsidR="00F1144C" w:rsidRPr="008E5B46" w:rsidRDefault="0025543A" w:rsidP="00F1144C">
            <w:pPr>
              <w:pStyle w:val="Arial9"/>
              <w:rPr>
                <w:rFonts w:asciiTheme="minorHAnsi" w:hAnsiTheme="minorHAnsi"/>
                <w:sz w:val="22"/>
                <w:szCs w:val="22"/>
              </w:rPr>
            </w:pPr>
            <w:r>
              <w:rPr>
                <w:rFonts w:asciiTheme="minorHAnsi" w:hAnsiTheme="minorHAnsi"/>
                <w:sz w:val="22"/>
                <w:szCs w:val="22"/>
              </w:rPr>
              <w:t>Jenna Ylisirniö, 044 4910014</w:t>
            </w:r>
          </w:p>
          <w:p w14:paraId="14CE6EB5" w14:textId="77777777" w:rsidR="00F1144C" w:rsidRDefault="00F1144C" w:rsidP="00F1144C">
            <w:pPr>
              <w:pStyle w:val="Arial9"/>
            </w:pPr>
          </w:p>
        </w:tc>
      </w:tr>
      <w:tr w:rsidR="00F1144C" w:rsidRPr="0079641E" w14:paraId="37FFEDE4" w14:textId="77777777" w:rsidTr="00BC0AEC">
        <w:tc>
          <w:tcPr>
            <w:tcW w:w="10339" w:type="dxa"/>
          </w:tcPr>
          <w:p w14:paraId="327CDED9" w14:textId="77777777" w:rsidR="00F1144C" w:rsidRDefault="00F1144C" w:rsidP="00F1144C">
            <w:pPr>
              <w:pStyle w:val="Arial9"/>
              <w:rPr>
                <w:b/>
              </w:rPr>
            </w:pPr>
            <w:r w:rsidRPr="00A149D5">
              <w:rPr>
                <w:b/>
              </w:rPr>
              <w:t>Asiakas- ja potilastietojen käsittely</w:t>
            </w:r>
          </w:p>
          <w:p w14:paraId="7B7DEA4B" w14:textId="77777777" w:rsidR="00F1144C" w:rsidRPr="002A312E" w:rsidRDefault="00F1144C" w:rsidP="00F1144C">
            <w:pPr>
              <w:pStyle w:val="Arial9"/>
              <w:jc w:val="both"/>
            </w:pPr>
          </w:p>
          <w:p w14:paraId="289239AE" w14:textId="77777777" w:rsidR="00F1144C" w:rsidRDefault="00F1144C" w:rsidP="00F1144C">
            <w:pPr>
              <w:pStyle w:val="Arial9"/>
              <w:jc w:val="both"/>
            </w:pPr>
            <w:r>
              <w:t xml:space="preserve">Sosiaalihuollossa asiakas- ja potilastiedot ovat arkaluonteisia salassa pidettäviä henkilötietoja. Hyvältä tietojen käsittelyltä edellytetään, että se on suunniteltua koko käsittelyn alusta kirjaamisesta alkaen tietojen hävittämiseen, joilla turvataan hyvä tiedonhallintatapa. Rekisterinpitäjän on rekisteriselosteessa määriteltävä, mihin ja miten henkilörekisteriä käsitellään ja millaisia tietoja siihen tallennetaan. Asiakkaan suostumus ja tietojen käyttötarkoitus määrittävät eri toimijoiden oikeuksia käyttää eri rekistereihin kirjattuja asiakas- ja potilastietoja. Sosiaalihuollon asiakastietojen salassapidosta ja luovuttamisesta säädetään </w:t>
            </w:r>
            <w:r>
              <w:lastRenderedPageBreak/>
              <w:t xml:space="preserve">sosiaalihuollon asiakkaan asemasta ja oikeuksista annetussa laissa ja terveydenhuollon potilastietojen käytöstä vastaavasti potilaan asemasta ja oikeuksista annetussa laissa. Terveydenhuollon ammattihenkilön kirjaamat sairaudenhoitoa koskevat tiedot ovat potilastietoja ja siten eri käyttötarkoitukseen tarkoitettuja tietoja, jotka kirjataan eri rekisteriin kuin sosiaalihuollon asiakastiedot. </w:t>
            </w:r>
          </w:p>
          <w:p w14:paraId="0CBB9A90" w14:textId="77777777" w:rsidR="00F1144C" w:rsidRDefault="00F1144C" w:rsidP="00F1144C">
            <w:pPr>
              <w:pStyle w:val="Arial9"/>
              <w:jc w:val="both"/>
            </w:pPr>
          </w:p>
          <w:p w14:paraId="14252B55" w14:textId="77777777" w:rsidR="00F1144C" w:rsidRDefault="00F1144C" w:rsidP="00F1144C">
            <w:pPr>
              <w:pStyle w:val="Arial9"/>
              <w:jc w:val="both"/>
            </w:pPr>
            <w:r>
              <w:t>Palveluntuottajan on laadittava sosiaali- ja terveydenhuollon asiakastietojen sähköisestä käsittelystä annetun lain (159/2007) 19 h §:n mukainen tietoturvaan ja tietosuojaan sekä tietojärjestelmien käyttöön liittyvä omavalvontasuunnitelma. Tietosuojan omavalvontaan kuuluu velvollisuus ilmoittaa tietojärjestelmän valmistajalle, jos palvelunantaja havaitsee järjestelmässä olennaisten vaatimusten täyttymisessä merkittäviä poikkeamia. Jos poikkeama voi aiheuttaa merkittävän riskin potilasturvallisuudelle, tietoturvalle tai tietosuojalle, siitä on ilmoitettava Sosiaali- ja terveysalan lupa- ja valvontavirastolle. Laissa säädetään velvollisuudesta laatia asianmukaisen käytön kannalta tarpeelliset ohjeet tietojärjestelmien yhteyteen.</w:t>
            </w:r>
          </w:p>
          <w:p w14:paraId="70FC0503" w14:textId="77777777" w:rsidR="00F1144C" w:rsidRDefault="00F1144C" w:rsidP="00F1144C">
            <w:pPr>
              <w:pStyle w:val="Arial9"/>
              <w:jc w:val="both"/>
            </w:pPr>
          </w:p>
          <w:p w14:paraId="0F593995" w14:textId="77777777" w:rsidR="00F1144C" w:rsidRDefault="00F1144C" w:rsidP="00F1144C">
            <w:pPr>
              <w:pStyle w:val="Arial9"/>
              <w:jc w:val="both"/>
            </w:pPr>
            <w:r>
              <w:t>Koska sosiaalipalveluja annettaessa asiakkaiden tiedoista muodostuu henkilörekisteri tai -rekistereitä (henkilötietolaki 10 §), tästä syntyy myös velvoite informoida asiakkaita henkilötietojen tulevasta käsittelystä sekä rekisteröidyn oikeuksista. Laatimalla rekisteriselostetta hieman laajempi tietosuojaseloste toteutuu samalla myös tämä lainmukainen asiakkaiden informointi.</w:t>
            </w:r>
          </w:p>
          <w:p w14:paraId="6D02B569" w14:textId="77777777" w:rsidR="00F1144C" w:rsidRDefault="00F1144C" w:rsidP="00F1144C">
            <w:pPr>
              <w:pStyle w:val="Arial9"/>
              <w:jc w:val="both"/>
            </w:pPr>
          </w:p>
          <w:p w14:paraId="1BF66466" w14:textId="77777777" w:rsidR="00F1144C" w:rsidRDefault="00F1144C" w:rsidP="00F1144C">
            <w:pPr>
              <w:pStyle w:val="Arial9"/>
              <w:jc w:val="both"/>
            </w:pPr>
            <w:r>
              <w:t>Rekisteröidyllä on oikeus tarkastaa tietonsa ja vaatia tarvittaessa niiden korjaamista. Tarkastuspyyntö ja korjaamisvaatimus voidaan esittää rekisterinpitäjälle lomakkeella. Jos rekisterinpitäjä ei anna pyydettyjä tietoja tai kieltäytyy tekemästä vaadittuja korjauksia, rekisterinpitäjän on annettava kirjallinen päätös kieltäytymisestä ja sen perusteista.</w:t>
            </w:r>
          </w:p>
          <w:p w14:paraId="56765C38" w14:textId="77777777" w:rsidR="00F1144C" w:rsidRDefault="00F1144C" w:rsidP="00F1144C">
            <w:pPr>
              <w:pStyle w:val="Arial9"/>
              <w:jc w:val="both"/>
            </w:pPr>
          </w:p>
          <w:p w14:paraId="15BCAEE8" w14:textId="77777777" w:rsidR="00F1144C" w:rsidRDefault="00F1144C" w:rsidP="00F1144C">
            <w:pPr>
              <w:pStyle w:val="Arial9"/>
              <w:jc w:val="both"/>
            </w:pPr>
            <w:r>
              <w:t>Kun asiakkaan palvelukokonaisuus muodostuu sekä sosiaalihuollon että terveydenhuollon palveluista, on tietojenkäsittelyä suunnitellessa huomioitava erityisesti sosiaalihuollon asiakastietojen ja terveydenhuollon potilasasiakirjatietojen erillisyys. Tietojen käsittelyä suunniteltaessa on otettava huomioon, että sosiaalihuollon asiakastiedot ja terveydenhuollon tiedot kirjataan erillisiin asiakirjoihin.</w:t>
            </w:r>
          </w:p>
          <w:p w14:paraId="028EB69A" w14:textId="77777777" w:rsidR="00F1144C" w:rsidRPr="002C4308" w:rsidRDefault="00F1144C" w:rsidP="00F1144C">
            <w:pPr>
              <w:pStyle w:val="Arial9"/>
            </w:pPr>
          </w:p>
        </w:tc>
      </w:tr>
      <w:tr w:rsidR="00F1144C" w:rsidRPr="0079641E" w14:paraId="5514CA8E" w14:textId="77777777" w:rsidTr="00BC0AEC">
        <w:tc>
          <w:tcPr>
            <w:tcW w:w="10339" w:type="dxa"/>
          </w:tcPr>
          <w:p w14:paraId="7056034B" w14:textId="77777777" w:rsidR="00F1144C" w:rsidRDefault="00F1144C" w:rsidP="00F1144C">
            <w:pPr>
              <w:pStyle w:val="Arial9"/>
              <w:jc w:val="both"/>
            </w:pPr>
            <w:r>
              <w:lastRenderedPageBreak/>
              <w:t>a) Miten</w:t>
            </w:r>
            <w:r w:rsidRPr="00157912">
              <w:t xml:space="preserve"> varmistetaan, että toimintayksikössä noudatetaan tietosuojaan ja henkilötietojen käsittelyyn liittyvä lainsäädäntöä sekä yksikölle laadittuja asiakas- ja potilastietojen kirjaamiseen liittyviä ohjeita ja viranomaismääräyksiä?</w:t>
            </w:r>
          </w:p>
          <w:p w14:paraId="245E2FB4" w14:textId="77777777" w:rsidR="0025543A" w:rsidRDefault="00164927" w:rsidP="00F1144C">
            <w:pPr>
              <w:pStyle w:val="Arial9"/>
              <w:rPr>
                <w:rFonts w:asciiTheme="minorHAnsi" w:hAnsiTheme="minorHAnsi"/>
                <w:sz w:val="22"/>
                <w:szCs w:val="22"/>
              </w:rPr>
            </w:pPr>
            <w:r>
              <w:rPr>
                <w:rFonts w:asciiTheme="minorHAnsi" w:hAnsiTheme="minorHAnsi"/>
                <w:sz w:val="22"/>
                <w:szCs w:val="22"/>
              </w:rPr>
              <w:t xml:space="preserve">-  </w:t>
            </w:r>
            <w:r w:rsidRPr="00164927">
              <w:rPr>
                <w:rFonts w:asciiTheme="minorHAnsi" w:hAnsiTheme="minorHAnsi"/>
                <w:sz w:val="22"/>
                <w:szCs w:val="22"/>
              </w:rPr>
              <w:t>Salassapitovelvollisuuslomakkeen allekirjoitus</w:t>
            </w:r>
            <w:r w:rsidR="0025543A">
              <w:rPr>
                <w:rFonts w:asciiTheme="minorHAnsi" w:hAnsiTheme="minorHAnsi"/>
                <w:sz w:val="22"/>
                <w:szCs w:val="22"/>
              </w:rPr>
              <w:t xml:space="preserve"> uuden työntekijän tultaessa</w:t>
            </w:r>
          </w:p>
          <w:p w14:paraId="2466DF38" w14:textId="77777777" w:rsidR="0025543A" w:rsidRDefault="0025543A" w:rsidP="00F1144C">
            <w:pPr>
              <w:pStyle w:val="Arial9"/>
              <w:rPr>
                <w:rFonts w:asciiTheme="minorHAnsi" w:hAnsiTheme="minorHAnsi"/>
                <w:sz w:val="22"/>
                <w:szCs w:val="22"/>
              </w:rPr>
            </w:pPr>
            <w:r>
              <w:rPr>
                <w:rFonts w:asciiTheme="minorHAnsi" w:hAnsiTheme="minorHAnsi"/>
                <w:sz w:val="22"/>
                <w:szCs w:val="22"/>
              </w:rPr>
              <w:t>- Kirjaamiskoulutusta, ohjeistukset löydettävissä</w:t>
            </w:r>
          </w:p>
          <w:p w14:paraId="2EC93F52" w14:textId="5630D51A" w:rsidR="00F1144C" w:rsidRDefault="0025543A" w:rsidP="00F1144C">
            <w:pPr>
              <w:pStyle w:val="Arial9"/>
              <w:rPr>
                <w:rFonts w:asciiTheme="minorHAnsi" w:hAnsiTheme="minorHAnsi"/>
                <w:sz w:val="22"/>
                <w:szCs w:val="22"/>
              </w:rPr>
            </w:pPr>
            <w:r>
              <w:rPr>
                <w:rFonts w:asciiTheme="minorHAnsi" w:hAnsiTheme="minorHAnsi"/>
                <w:sz w:val="22"/>
                <w:szCs w:val="22"/>
              </w:rPr>
              <w:t>- Mediecon tietosuojakoulutus 3 vuoden välein</w:t>
            </w:r>
          </w:p>
          <w:p w14:paraId="13332A45" w14:textId="65C4C18B" w:rsidR="0025543A" w:rsidRDefault="0025543A" w:rsidP="00F1144C">
            <w:pPr>
              <w:pStyle w:val="Arial9"/>
              <w:rPr>
                <w:rFonts w:asciiTheme="minorHAnsi" w:hAnsiTheme="minorHAnsi"/>
                <w:sz w:val="22"/>
                <w:szCs w:val="22"/>
              </w:rPr>
            </w:pPr>
            <w:r>
              <w:rPr>
                <w:rFonts w:asciiTheme="minorHAnsi" w:hAnsiTheme="minorHAnsi"/>
                <w:sz w:val="22"/>
                <w:szCs w:val="22"/>
              </w:rPr>
              <w:t>- Hyvinvointialueelta tulleet ohjeistukset</w:t>
            </w:r>
          </w:p>
          <w:p w14:paraId="798EF5FE" w14:textId="3BBAB359" w:rsidR="00866B31" w:rsidRPr="00164927" w:rsidRDefault="00866B31" w:rsidP="00F1144C">
            <w:pPr>
              <w:pStyle w:val="Arial9"/>
              <w:rPr>
                <w:rFonts w:asciiTheme="minorHAnsi" w:hAnsiTheme="minorHAnsi"/>
                <w:sz w:val="22"/>
                <w:szCs w:val="22"/>
              </w:rPr>
            </w:pPr>
          </w:p>
          <w:p w14:paraId="7C7FFCDE" w14:textId="77777777" w:rsidR="00F1144C" w:rsidRPr="00A149D5" w:rsidRDefault="00F1144C" w:rsidP="00F1144C">
            <w:pPr>
              <w:pStyle w:val="Arial9"/>
              <w:rPr>
                <w:b/>
              </w:rPr>
            </w:pPr>
          </w:p>
        </w:tc>
      </w:tr>
      <w:tr w:rsidR="00F1144C" w:rsidRPr="0079641E" w14:paraId="7E404A0D" w14:textId="77777777" w:rsidTr="00BC0AEC">
        <w:tc>
          <w:tcPr>
            <w:tcW w:w="10339" w:type="dxa"/>
          </w:tcPr>
          <w:p w14:paraId="19AB97CF" w14:textId="77777777" w:rsidR="00F1144C" w:rsidRDefault="00F1144C" w:rsidP="00F1144C">
            <w:pPr>
              <w:pStyle w:val="Arial9"/>
              <w:jc w:val="both"/>
            </w:pPr>
            <w:r>
              <w:t>b) Miten</w:t>
            </w:r>
            <w:r w:rsidRPr="000B7373">
              <w:t xml:space="preserve"> huolehditaan henkilöstön </w:t>
            </w:r>
            <w:r>
              <w:t>ja harjoittelijoiden henkilö</w:t>
            </w:r>
            <w:r w:rsidRPr="000B7373">
              <w:t>tietojen käsittelyyn</w:t>
            </w:r>
            <w:r>
              <w:t xml:space="preserve"> ja tietoturvaan</w:t>
            </w:r>
            <w:r w:rsidRPr="000B7373">
              <w:t xml:space="preserve"> liittyvästä </w:t>
            </w:r>
            <w:r>
              <w:t xml:space="preserve">perehdytyksestä ja </w:t>
            </w:r>
            <w:r w:rsidRPr="000B7373">
              <w:t>täydennyskoulutukses</w:t>
            </w:r>
            <w:r>
              <w:t>ta?</w:t>
            </w:r>
          </w:p>
          <w:p w14:paraId="66EB9B17" w14:textId="77777777" w:rsidR="00F1144C" w:rsidRDefault="00735D7C" w:rsidP="00F1144C">
            <w:pPr>
              <w:pStyle w:val="Arial9"/>
              <w:rPr>
                <w:rFonts w:asciiTheme="minorHAnsi" w:hAnsiTheme="minorHAnsi"/>
                <w:sz w:val="22"/>
                <w:szCs w:val="22"/>
              </w:rPr>
            </w:pPr>
            <w:r>
              <w:rPr>
                <w:rFonts w:asciiTheme="minorHAnsi" w:hAnsiTheme="minorHAnsi"/>
                <w:sz w:val="22"/>
                <w:szCs w:val="22"/>
              </w:rPr>
              <w:t xml:space="preserve">- Aika ajoin pidetään </w:t>
            </w:r>
            <w:r w:rsidR="00164927" w:rsidRPr="00164927">
              <w:rPr>
                <w:rFonts w:asciiTheme="minorHAnsi" w:hAnsiTheme="minorHAnsi"/>
                <w:sz w:val="22"/>
                <w:szCs w:val="22"/>
              </w:rPr>
              <w:t>yrityksen yhteisiä koulutuksia, johon velvoitetaan osallistumaan.</w:t>
            </w:r>
          </w:p>
          <w:p w14:paraId="77A9B8B7" w14:textId="77777777" w:rsidR="00866B31" w:rsidRPr="00164927" w:rsidRDefault="00866B31" w:rsidP="00F1144C">
            <w:pPr>
              <w:pStyle w:val="Arial9"/>
              <w:rPr>
                <w:rFonts w:asciiTheme="minorHAnsi" w:hAnsiTheme="minorHAnsi"/>
                <w:sz w:val="22"/>
                <w:szCs w:val="22"/>
              </w:rPr>
            </w:pPr>
            <w:r>
              <w:rPr>
                <w:rFonts w:asciiTheme="minorHAnsi" w:hAnsiTheme="minorHAnsi"/>
                <w:sz w:val="22"/>
                <w:szCs w:val="22"/>
              </w:rPr>
              <w:t xml:space="preserve">- Uudelle työntekijälle perehdytys vanhemman työntekijän toimesta </w:t>
            </w:r>
          </w:p>
          <w:p w14:paraId="45202BE2" w14:textId="77777777" w:rsidR="00F1144C" w:rsidRDefault="00F1144C" w:rsidP="00F1144C">
            <w:pPr>
              <w:pStyle w:val="Arial9"/>
            </w:pPr>
          </w:p>
        </w:tc>
      </w:tr>
      <w:tr w:rsidR="00F1144C" w:rsidRPr="0079641E" w14:paraId="6CF260EA" w14:textId="77777777" w:rsidTr="00BC0AEC">
        <w:tc>
          <w:tcPr>
            <w:tcW w:w="10339" w:type="dxa"/>
          </w:tcPr>
          <w:p w14:paraId="0365C379" w14:textId="77777777" w:rsidR="00F1144C" w:rsidRDefault="00F1144C" w:rsidP="00F1144C">
            <w:pPr>
              <w:pStyle w:val="Arial9"/>
              <w:jc w:val="both"/>
            </w:pPr>
            <w:r>
              <w:t>c) Missä yksikkönne rekisteriseloste tai tietosuojaseloste on julkisesti nähtävissä? Jos yksikölle on laadittu vain r</w:t>
            </w:r>
            <w:r w:rsidRPr="00106A92">
              <w:t>ekisteriselo</w:t>
            </w:r>
            <w:r>
              <w:t>ste, miten asiakasta informoidaan tietojen käsittelyyn liittyvistä kysymyksistä?</w:t>
            </w:r>
          </w:p>
          <w:p w14:paraId="7208980D" w14:textId="4A4C7FB6" w:rsidR="00F1144C" w:rsidRPr="00164927" w:rsidRDefault="00106A92" w:rsidP="00F1144C">
            <w:pPr>
              <w:pStyle w:val="Arial9"/>
              <w:rPr>
                <w:rFonts w:asciiTheme="minorHAnsi" w:hAnsiTheme="minorHAnsi"/>
                <w:sz w:val="22"/>
                <w:szCs w:val="22"/>
              </w:rPr>
            </w:pPr>
            <w:r>
              <w:rPr>
                <w:rFonts w:asciiTheme="minorHAnsi" w:hAnsiTheme="minorHAnsi"/>
                <w:sz w:val="22"/>
                <w:szCs w:val="22"/>
              </w:rPr>
              <w:t>- Henkilökunnan</w:t>
            </w:r>
            <w:r w:rsidR="0025543A">
              <w:rPr>
                <w:rFonts w:asciiTheme="minorHAnsi" w:hAnsiTheme="minorHAnsi"/>
                <w:sz w:val="22"/>
                <w:szCs w:val="22"/>
              </w:rPr>
              <w:t xml:space="preserve"> i</w:t>
            </w:r>
            <w:r w:rsidR="00164927" w:rsidRPr="00164927">
              <w:rPr>
                <w:rFonts w:asciiTheme="minorHAnsi" w:hAnsiTheme="minorHAnsi"/>
                <w:sz w:val="22"/>
                <w:szCs w:val="22"/>
              </w:rPr>
              <w:t>lmoitustaululla</w:t>
            </w:r>
          </w:p>
          <w:p w14:paraId="4EBE132C" w14:textId="77777777" w:rsidR="00F1144C" w:rsidRDefault="00F1144C" w:rsidP="00F1144C">
            <w:pPr>
              <w:pStyle w:val="Arial9"/>
            </w:pPr>
          </w:p>
        </w:tc>
      </w:tr>
      <w:tr w:rsidR="00F1144C" w:rsidRPr="0079641E" w14:paraId="3719FEA5" w14:textId="77777777" w:rsidTr="00BC0AEC">
        <w:tc>
          <w:tcPr>
            <w:tcW w:w="10339" w:type="dxa"/>
          </w:tcPr>
          <w:p w14:paraId="297CDA5C" w14:textId="77777777" w:rsidR="00F1144C" w:rsidRDefault="00F1144C" w:rsidP="00F1144C">
            <w:pPr>
              <w:pStyle w:val="Arial9"/>
            </w:pPr>
            <w:r>
              <w:t xml:space="preserve">d) </w:t>
            </w:r>
            <w:r w:rsidRPr="00157912">
              <w:t>Tietosuojavastaavan nimi ja yhteystiedot</w:t>
            </w:r>
          </w:p>
          <w:p w14:paraId="35D1BDE2" w14:textId="795E3090" w:rsidR="00F1144C" w:rsidRPr="00164927" w:rsidRDefault="00E44DDC" w:rsidP="00F1144C">
            <w:pPr>
              <w:pStyle w:val="Arial9"/>
              <w:rPr>
                <w:rFonts w:asciiTheme="minorHAnsi" w:hAnsiTheme="minorHAnsi"/>
                <w:sz w:val="22"/>
                <w:szCs w:val="22"/>
              </w:rPr>
            </w:pPr>
            <w:r>
              <w:rPr>
                <w:rFonts w:asciiTheme="minorHAnsi" w:hAnsiTheme="minorHAnsi"/>
                <w:sz w:val="22"/>
                <w:szCs w:val="22"/>
              </w:rPr>
              <w:t>Maria Palosaari p. 0444934890</w:t>
            </w:r>
          </w:p>
          <w:p w14:paraId="4A6E655C" w14:textId="4470152E" w:rsidR="00164927" w:rsidRPr="00164927" w:rsidRDefault="00E44DDC" w:rsidP="00F1144C">
            <w:pPr>
              <w:pStyle w:val="Arial9"/>
              <w:rPr>
                <w:rFonts w:asciiTheme="minorHAnsi" w:hAnsiTheme="minorHAnsi"/>
                <w:sz w:val="22"/>
                <w:szCs w:val="22"/>
              </w:rPr>
            </w:pPr>
            <w:r>
              <w:rPr>
                <w:rFonts w:asciiTheme="minorHAnsi" w:hAnsiTheme="minorHAnsi"/>
                <w:sz w:val="22"/>
                <w:szCs w:val="22"/>
              </w:rPr>
              <w:t>maria.palosaari</w:t>
            </w:r>
            <w:r w:rsidR="00A12AD7">
              <w:rPr>
                <w:rFonts w:asciiTheme="minorHAnsi" w:hAnsiTheme="minorHAnsi"/>
                <w:sz w:val="22"/>
                <w:szCs w:val="22"/>
              </w:rPr>
              <w:t>@seviset.net</w:t>
            </w:r>
          </w:p>
          <w:p w14:paraId="08336799" w14:textId="77777777" w:rsidR="00F1144C" w:rsidRDefault="00F1144C" w:rsidP="00F1144C">
            <w:pPr>
              <w:pStyle w:val="Arial9"/>
            </w:pPr>
          </w:p>
        </w:tc>
      </w:tr>
    </w:tbl>
    <w:p w14:paraId="7B4AE444" w14:textId="77777777" w:rsidR="00164927" w:rsidRDefault="00164927" w:rsidP="00F1144C">
      <w:pPr>
        <w:jc w:val="both"/>
        <w:rPr>
          <w:b/>
          <w:sz w:val="20"/>
          <w:szCs w:val="20"/>
        </w:rPr>
      </w:pPr>
    </w:p>
    <w:p w14:paraId="03240D3A" w14:textId="77777777" w:rsidR="00164927" w:rsidRDefault="00164927" w:rsidP="00F1144C">
      <w:pPr>
        <w:jc w:val="both"/>
        <w:rPr>
          <w:b/>
          <w:sz w:val="20"/>
          <w:szCs w:val="20"/>
        </w:rPr>
      </w:pPr>
    </w:p>
    <w:p w14:paraId="191C1BC0" w14:textId="77777777" w:rsidR="00F1144C" w:rsidRPr="00F1144C" w:rsidRDefault="00F1144C" w:rsidP="00F1144C">
      <w:pPr>
        <w:jc w:val="both"/>
        <w:rPr>
          <w:b/>
          <w:sz w:val="20"/>
          <w:szCs w:val="20"/>
        </w:rPr>
      </w:pPr>
      <w:r w:rsidRPr="00F1144C">
        <w:rPr>
          <w:b/>
          <w:sz w:val="20"/>
          <w:szCs w:val="20"/>
        </w:rPr>
        <w:t>YHTEENVETO KEHITTÄMISSUUNNITELMASTA</w:t>
      </w:r>
    </w:p>
    <w:tbl>
      <w:tblPr>
        <w:tblStyle w:val="TaulukkoRuudukko"/>
        <w:tblW w:w="0" w:type="auto"/>
        <w:tblLook w:val="04A0" w:firstRow="1" w:lastRow="0" w:firstColumn="1" w:lastColumn="0" w:noHBand="0" w:noVBand="1"/>
      </w:tblPr>
      <w:tblGrid>
        <w:gridCol w:w="10189"/>
      </w:tblGrid>
      <w:tr w:rsidR="00F1144C" w:rsidRPr="000919F8" w14:paraId="0AB1F992" w14:textId="77777777" w:rsidTr="00FC573A">
        <w:trPr>
          <w:trHeight w:val="1772"/>
        </w:trPr>
        <w:tc>
          <w:tcPr>
            <w:tcW w:w="10339" w:type="dxa"/>
          </w:tcPr>
          <w:p w14:paraId="666158A3" w14:textId="77777777" w:rsidR="00F1144C" w:rsidRPr="000919F8" w:rsidRDefault="00F1144C" w:rsidP="00F1144C">
            <w:pPr>
              <w:pStyle w:val="Arial9"/>
              <w:jc w:val="both"/>
              <w:rPr>
                <w:sz w:val="22"/>
                <w:szCs w:val="22"/>
              </w:rPr>
            </w:pPr>
            <w:r w:rsidRPr="000919F8">
              <w:rPr>
                <w:sz w:val="22"/>
                <w:szCs w:val="22"/>
              </w:rPr>
              <w:t>Asiakkailta, henkilökunnalta ja riskinhallinnan kautta saadut kehittämistarpeet ja aikataulu korjaavien toimenpiteiden toteuttamisesta</w:t>
            </w:r>
          </w:p>
          <w:p w14:paraId="3F92456C" w14:textId="77777777" w:rsidR="00F1144C" w:rsidRPr="000919F8" w:rsidRDefault="00F1144C" w:rsidP="00F1144C">
            <w:pPr>
              <w:pStyle w:val="Arial9"/>
              <w:jc w:val="both"/>
              <w:rPr>
                <w:sz w:val="22"/>
                <w:szCs w:val="22"/>
              </w:rPr>
            </w:pPr>
          </w:p>
          <w:p w14:paraId="697E22C3" w14:textId="77777777" w:rsidR="00F1144C" w:rsidRPr="000919F8" w:rsidRDefault="00F1144C" w:rsidP="00F1144C">
            <w:pPr>
              <w:pStyle w:val="Arial9"/>
              <w:jc w:val="both"/>
              <w:rPr>
                <w:sz w:val="22"/>
                <w:szCs w:val="22"/>
              </w:rPr>
            </w:pPr>
            <w:r w:rsidRPr="000919F8">
              <w:rPr>
                <w:sz w:val="22"/>
                <w:szCs w:val="22"/>
              </w:rPr>
              <w:t>Yksikkökohtaista tietoa palvelun laadun ja asiakasturvallisuuden kehittämisen tarpeista saadaan useista eri lähteistä. Riskinhallinnan prosessissa käsitellään kaikki epäkohtailmoitukset ja tietoon tulleet kehittämistarpeet ja niille sovitaan riskin vakavuudesta riippuen suunnitelma, miten asia hoidetaan kuntoon.</w:t>
            </w:r>
          </w:p>
          <w:p w14:paraId="27088D93" w14:textId="77777777" w:rsidR="00866B31" w:rsidRPr="000919F8" w:rsidRDefault="00866B31" w:rsidP="00866B31">
            <w:pPr>
              <w:pStyle w:val="Arial9"/>
              <w:jc w:val="both"/>
              <w:rPr>
                <w:rFonts w:asciiTheme="minorHAnsi" w:hAnsiTheme="minorHAnsi" w:cstheme="minorHAnsi"/>
                <w:sz w:val="22"/>
                <w:szCs w:val="22"/>
              </w:rPr>
            </w:pPr>
          </w:p>
          <w:p w14:paraId="0E2C081D" w14:textId="77777777" w:rsidR="00866B31" w:rsidRPr="000919F8" w:rsidRDefault="00866B31" w:rsidP="00866B31">
            <w:pPr>
              <w:pStyle w:val="Arial9"/>
              <w:jc w:val="both"/>
              <w:rPr>
                <w:rFonts w:asciiTheme="minorHAnsi" w:hAnsiTheme="minorHAnsi" w:cstheme="minorHAnsi"/>
                <w:sz w:val="22"/>
                <w:szCs w:val="22"/>
              </w:rPr>
            </w:pPr>
            <w:r w:rsidRPr="000919F8">
              <w:rPr>
                <w:rFonts w:asciiTheme="minorHAnsi" w:hAnsiTheme="minorHAnsi" w:cstheme="minorHAnsi"/>
                <w:sz w:val="22"/>
                <w:szCs w:val="22"/>
              </w:rPr>
              <w:t xml:space="preserve">Perehdytyksen haasteet </w:t>
            </w:r>
            <w:r w:rsidRPr="000919F8">
              <w:rPr>
                <w:rFonts w:asciiTheme="minorHAnsi" w:hAnsiTheme="minorHAnsi" w:cstheme="minorHAnsi"/>
                <w:sz w:val="22"/>
                <w:szCs w:val="22"/>
              </w:rPr>
              <w:sym w:font="Wingdings" w:char="F0E0"/>
            </w:r>
            <w:r w:rsidRPr="000919F8">
              <w:rPr>
                <w:rFonts w:asciiTheme="minorHAnsi" w:hAnsiTheme="minorHAnsi" w:cstheme="minorHAnsi"/>
                <w:sz w:val="22"/>
                <w:szCs w:val="22"/>
              </w:rPr>
              <w:t xml:space="preserve"> päivittäisohjeistukset ajan tasalla, vastuuhenkilö joka seuraa ja ohjaa päivittämään tiedot. Valitaan seuraavassa yksikköpalaverissa eri osa-alueille vastuuhenkilöitä</w:t>
            </w:r>
            <w:r w:rsidR="008D6D8C">
              <w:rPr>
                <w:rFonts w:asciiTheme="minorHAnsi" w:hAnsiTheme="minorHAnsi" w:cstheme="minorHAnsi"/>
                <w:sz w:val="22"/>
                <w:szCs w:val="22"/>
              </w:rPr>
              <w:t xml:space="preserve"> joiden tehtävinä on päivittää ohjeistuksia. </w:t>
            </w:r>
          </w:p>
          <w:p w14:paraId="7C805DBD" w14:textId="77777777" w:rsidR="00866B31" w:rsidRPr="000919F8" w:rsidRDefault="00866B31" w:rsidP="00866B31">
            <w:pPr>
              <w:pStyle w:val="Arial9"/>
              <w:jc w:val="both"/>
              <w:rPr>
                <w:rFonts w:asciiTheme="minorHAnsi" w:hAnsiTheme="minorHAnsi" w:cstheme="minorHAnsi"/>
                <w:sz w:val="22"/>
                <w:szCs w:val="22"/>
              </w:rPr>
            </w:pPr>
          </w:p>
          <w:p w14:paraId="63991604" w14:textId="77777777" w:rsidR="00F1144C" w:rsidRDefault="00866B31" w:rsidP="00F1144C">
            <w:pPr>
              <w:pStyle w:val="Arial9"/>
              <w:jc w:val="both"/>
              <w:rPr>
                <w:rFonts w:asciiTheme="minorHAnsi" w:hAnsiTheme="minorHAnsi" w:cstheme="minorHAnsi"/>
                <w:sz w:val="22"/>
                <w:szCs w:val="22"/>
              </w:rPr>
            </w:pPr>
            <w:r w:rsidRPr="000919F8">
              <w:rPr>
                <w:rFonts w:asciiTheme="minorHAnsi" w:hAnsiTheme="minorHAnsi" w:cstheme="minorHAnsi"/>
                <w:sz w:val="22"/>
                <w:szCs w:val="22"/>
              </w:rPr>
              <w:t xml:space="preserve">Yksikön toimitiloissa olevat riskit/esiintulevat ongelmat </w:t>
            </w:r>
            <w:r w:rsidRPr="000919F8">
              <w:rPr>
                <w:rFonts w:asciiTheme="minorHAnsi" w:hAnsiTheme="minorHAnsi" w:cstheme="minorHAnsi"/>
                <w:sz w:val="22"/>
                <w:szCs w:val="22"/>
              </w:rPr>
              <w:sym w:font="Wingdings" w:char="F0E0"/>
            </w:r>
            <w:r w:rsidRPr="000919F8">
              <w:rPr>
                <w:rFonts w:asciiTheme="minorHAnsi" w:hAnsiTheme="minorHAnsi" w:cstheme="minorHAnsi"/>
                <w:sz w:val="22"/>
                <w:szCs w:val="22"/>
              </w:rPr>
              <w:t xml:space="preserve"> kukin kohdallaan osaa laittaa viestiä/ottaa yhteyttä siihen instanssiin mistä ongelmassa kyse, olemassa mm. kiinteistöhuollon osalta ilmoituskanava netin kautta</w:t>
            </w:r>
          </w:p>
          <w:p w14:paraId="02EE8920" w14:textId="77777777" w:rsidR="00EA7D3F" w:rsidRDefault="00EA7D3F" w:rsidP="00F1144C">
            <w:pPr>
              <w:pStyle w:val="Arial9"/>
              <w:jc w:val="both"/>
              <w:rPr>
                <w:rFonts w:asciiTheme="minorHAnsi" w:hAnsiTheme="minorHAnsi" w:cstheme="minorHAnsi"/>
                <w:sz w:val="22"/>
                <w:szCs w:val="22"/>
              </w:rPr>
            </w:pPr>
          </w:p>
          <w:p w14:paraId="140F32CC" w14:textId="77777777" w:rsidR="00905A39" w:rsidRDefault="008D6D8C" w:rsidP="00F1144C">
            <w:pPr>
              <w:pStyle w:val="Arial9"/>
              <w:jc w:val="both"/>
              <w:rPr>
                <w:rFonts w:asciiTheme="minorHAnsi" w:hAnsiTheme="minorHAnsi" w:cstheme="minorHAnsi"/>
                <w:sz w:val="22"/>
                <w:szCs w:val="22"/>
              </w:rPr>
            </w:pPr>
            <w:r>
              <w:rPr>
                <w:rFonts w:asciiTheme="minorHAnsi" w:hAnsiTheme="minorHAnsi" w:cstheme="minorHAnsi"/>
                <w:sz w:val="22"/>
                <w:szCs w:val="22"/>
              </w:rPr>
              <w:t xml:space="preserve">Työyhteisön toimintatapojen yhtenäistäminen </w:t>
            </w:r>
            <w:r w:rsidRPr="008D6D8C">
              <w:rPr>
                <w:rFonts w:asciiTheme="minorHAnsi" w:hAnsiTheme="minorHAnsi" w:cstheme="minorHAnsi"/>
                <w:sz w:val="22"/>
                <w:szCs w:val="22"/>
              </w:rPr>
              <w:sym w:font="Wingdings" w:char="F0E0"/>
            </w:r>
            <w:r>
              <w:rPr>
                <w:rFonts w:asciiTheme="minorHAnsi" w:hAnsiTheme="minorHAnsi" w:cstheme="minorHAnsi"/>
                <w:sz w:val="22"/>
                <w:szCs w:val="22"/>
              </w:rPr>
              <w:t>kehitetään yhteisiä toimintatapoja, siten että n</w:t>
            </w:r>
            <w:r w:rsidR="00905A39">
              <w:rPr>
                <w:rFonts w:asciiTheme="minorHAnsi" w:hAnsiTheme="minorHAnsi" w:cstheme="minorHAnsi"/>
                <w:sz w:val="22"/>
                <w:szCs w:val="22"/>
              </w:rPr>
              <w:t>e olisi</w:t>
            </w:r>
            <w:r>
              <w:rPr>
                <w:rFonts w:asciiTheme="minorHAnsi" w:hAnsiTheme="minorHAnsi" w:cstheme="minorHAnsi"/>
                <w:sz w:val="22"/>
                <w:szCs w:val="22"/>
              </w:rPr>
              <w:t>vat</w:t>
            </w:r>
            <w:r w:rsidR="00905A39">
              <w:rPr>
                <w:rFonts w:asciiTheme="minorHAnsi" w:hAnsiTheme="minorHAnsi" w:cstheme="minorHAnsi"/>
                <w:sz w:val="22"/>
                <w:szCs w:val="22"/>
              </w:rPr>
              <w:t xml:space="preserve"> osa yhtenäistä käytäntöä esim</w:t>
            </w:r>
            <w:r>
              <w:rPr>
                <w:rFonts w:asciiTheme="minorHAnsi" w:hAnsiTheme="minorHAnsi" w:cstheme="minorHAnsi"/>
                <w:sz w:val="22"/>
                <w:szCs w:val="22"/>
              </w:rPr>
              <w:t>.</w:t>
            </w:r>
            <w:r w:rsidR="00905A39">
              <w:rPr>
                <w:rFonts w:asciiTheme="minorHAnsi" w:hAnsiTheme="minorHAnsi" w:cstheme="minorHAnsi"/>
                <w:sz w:val="22"/>
                <w:szCs w:val="22"/>
              </w:rPr>
              <w:t xml:space="preserve"> kinestetiikka. </w:t>
            </w:r>
          </w:p>
          <w:p w14:paraId="261C68FF" w14:textId="77777777" w:rsidR="00905A39" w:rsidRDefault="00905A39" w:rsidP="00F1144C">
            <w:pPr>
              <w:pStyle w:val="Arial9"/>
              <w:jc w:val="both"/>
              <w:rPr>
                <w:rFonts w:asciiTheme="minorHAnsi" w:hAnsiTheme="minorHAnsi" w:cstheme="minorHAnsi"/>
                <w:sz w:val="22"/>
                <w:szCs w:val="22"/>
              </w:rPr>
            </w:pPr>
          </w:p>
          <w:p w14:paraId="2AF4C18D" w14:textId="77777777" w:rsidR="00905A39" w:rsidRPr="00FC573A" w:rsidRDefault="00905A39" w:rsidP="00F1144C">
            <w:pPr>
              <w:pStyle w:val="Arial9"/>
              <w:jc w:val="both"/>
              <w:rPr>
                <w:rFonts w:asciiTheme="minorHAnsi" w:hAnsiTheme="minorHAnsi" w:cstheme="minorHAnsi"/>
                <w:sz w:val="22"/>
                <w:szCs w:val="22"/>
              </w:rPr>
            </w:pPr>
          </w:p>
        </w:tc>
      </w:tr>
    </w:tbl>
    <w:p w14:paraId="68C0041E" w14:textId="77777777" w:rsidR="00D552BF" w:rsidRDefault="00D552BF" w:rsidP="00E91243">
      <w:pPr>
        <w:pStyle w:val="Arial9"/>
        <w:rPr>
          <w:rFonts w:cs="Times New Roman"/>
          <w:b/>
          <w:sz w:val="20"/>
          <w:lang w:eastAsia="en-US"/>
        </w:rPr>
      </w:pPr>
    </w:p>
    <w:p w14:paraId="296AE7F0" w14:textId="77777777" w:rsidR="00905A39" w:rsidRDefault="00905A39" w:rsidP="00E91243">
      <w:pPr>
        <w:pStyle w:val="Arial9"/>
        <w:rPr>
          <w:rFonts w:cs="Times New Roman"/>
          <w:b/>
          <w:sz w:val="20"/>
          <w:lang w:eastAsia="en-US"/>
        </w:rPr>
      </w:pPr>
    </w:p>
    <w:p w14:paraId="0550B164" w14:textId="77777777" w:rsidR="00BC0AEC" w:rsidRDefault="00BF50E7" w:rsidP="00E91243">
      <w:pPr>
        <w:pStyle w:val="Arial9"/>
      </w:pPr>
      <w:r w:rsidRPr="00D552BF">
        <w:rPr>
          <w:rFonts w:cs="Times New Roman"/>
          <w:b/>
          <w:sz w:val="20"/>
          <w:lang w:eastAsia="en-US"/>
        </w:rPr>
        <w:t>OMAVALVONTASUUNNITELMAN HYVÄKSYMINEN</w:t>
      </w:r>
      <w:r w:rsidR="00D552BF">
        <w:rPr>
          <w:rFonts w:cs="Times New Roman"/>
          <w:b/>
          <w:sz w:val="20"/>
          <w:lang w:eastAsia="en-US"/>
        </w:rPr>
        <w:br/>
      </w:r>
      <w:r w:rsidRPr="00D552BF">
        <w:rPr>
          <w:rFonts w:cs="Times New Roman"/>
          <w:sz w:val="20"/>
          <w:lang w:eastAsia="en-US"/>
        </w:rPr>
        <w:t>(Omavalvontasuunnitelman hyväksyy ja vahvistaa toimintayksikön vas</w:t>
      </w:r>
      <w:r w:rsidRPr="00D552BF">
        <w:t>taava johtaja)</w:t>
      </w:r>
    </w:p>
    <w:tbl>
      <w:tblPr>
        <w:tblStyle w:val="TaulukkoRuudukko"/>
        <w:tblW w:w="0" w:type="auto"/>
        <w:tblLook w:val="04A0" w:firstRow="1" w:lastRow="0" w:firstColumn="1" w:lastColumn="0" w:noHBand="0" w:noVBand="1"/>
      </w:tblPr>
      <w:tblGrid>
        <w:gridCol w:w="10189"/>
      </w:tblGrid>
      <w:tr w:rsidR="00D552BF" w14:paraId="720D2B03" w14:textId="77777777" w:rsidTr="00D552BF">
        <w:tc>
          <w:tcPr>
            <w:tcW w:w="10339" w:type="dxa"/>
          </w:tcPr>
          <w:p w14:paraId="03B1FC95" w14:textId="77777777" w:rsidR="00D552BF" w:rsidRDefault="00D552BF" w:rsidP="00E91243">
            <w:pPr>
              <w:pStyle w:val="Arial9"/>
            </w:pPr>
            <w:r>
              <w:t>Paikka ja päiväys</w:t>
            </w:r>
          </w:p>
          <w:p w14:paraId="5E339CE5" w14:textId="757233E3" w:rsidR="00D552BF" w:rsidRPr="00164927" w:rsidRDefault="00164927" w:rsidP="00E91243">
            <w:pPr>
              <w:pStyle w:val="Arial9"/>
              <w:rPr>
                <w:rFonts w:asciiTheme="minorHAnsi" w:hAnsiTheme="minorHAnsi"/>
              </w:rPr>
            </w:pPr>
            <w:r w:rsidRPr="00164927">
              <w:rPr>
                <w:rFonts w:asciiTheme="minorHAnsi" w:hAnsiTheme="minorHAnsi"/>
                <w:sz w:val="22"/>
                <w:szCs w:val="22"/>
              </w:rPr>
              <w:t xml:space="preserve">Kuusamo </w:t>
            </w:r>
            <w:r w:rsidR="0033044D">
              <w:rPr>
                <w:rFonts w:asciiTheme="minorHAnsi" w:hAnsiTheme="minorHAnsi"/>
                <w:sz w:val="22"/>
                <w:szCs w:val="22"/>
              </w:rPr>
              <w:t xml:space="preserve"> </w:t>
            </w:r>
            <w:r w:rsidR="0025543A">
              <w:rPr>
                <w:rFonts w:asciiTheme="minorHAnsi" w:hAnsiTheme="minorHAnsi"/>
                <w:sz w:val="22"/>
                <w:szCs w:val="22"/>
              </w:rPr>
              <w:t>25-9-2024</w:t>
            </w:r>
          </w:p>
          <w:p w14:paraId="7D16E2F1" w14:textId="77777777" w:rsidR="00D552BF" w:rsidRDefault="00D552BF" w:rsidP="00E91243">
            <w:pPr>
              <w:pStyle w:val="Arial9"/>
            </w:pPr>
          </w:p>
        </w:tc>
      </w:tr>
      <w:tr w:rsidR="00D552BF" w14:paraId="7303720C" w14:textId="77777777" w:rsidTr="00D552BF">
        <w:tc>
          <w:tcPr>
            <w:tcW w:w="10339" w:type="dxa"/>
          </w:tcPr>
          <w:p w14:paraId="7E380ED8" w14:textId="77777777" w:rsidR="00D552BF" w:rsidRDefault="00D552BF" w:rsidP="00E91243">
            <w:pPr>
              <w:pStyle w:val="Arial9"/>
            </w:pPr>
            <w:r>
              <w:t>Allekirjoitus</w:t>
            </w:r>
          </w:p>
          <w:p w14:paraId="479E5EF1" w14:textId="77777777" w:rsidR="00D552BF" w:rsidRDefault="00D552BF" w:rsidP="00E91243">
            <w:pPr>
              <w:pStyle w:val="Arial9"/>
            </w:pPr>
          </w:p>
          <w:p w14:paraId="21AD21BD" w14:textId="12081424" w:rsidR="00164927" w:rsidRDefault="00E44DDC" w:rsidP="00E91243">
            <w:pPr>
              <w:pStyle w:val="Arial9"/>
            </w:pPr>
            <w:r>
              <w:t xml:space="preserve">Jenna Ylisirniö </w:t>
            </w:r>
          </w:p>
          <w:p w14:paraId="09F40F81" w14:textId="77777777" w:rsidR="00D552BF" w:rsidRDefault="00D552BF" w:rsidP="00E91243">
            <w:pPr>
              <w:pStyle w:val="Arial9"/>
            </w:pPr>
          </w:p>
        </w:tc>
      </w:tr>
    </w:tbl>
    <w:p w14:paraId="663B1A50" w14:textId="77777777" w:rsidR="00D552BF" w:rsidRDefault="00D552BF" w:rsidP="00D552BF">
      <w:pPr>
        <w:pStyle w:val="Arial10Lihavoitu"/>
      </w:pPr>
      <w:r>
        <w:t>LOMAKKEEN LAADINNASSA ON HYÖDYNNETTY SEURAAVIA OPPAITA, OHJEITA JA LAATUSUOSITUKSIA:</w:t>
      </w:r>
    </w:p>
    <w:p w14:paraId="046D54E5" w14:textId="77777777" w:rsidR="00D552BF" w:rsidRDefault="00D552BF" w:rsidP="00D552BF">
      <w:pPr>
        <w:pStyle w:val="Arial10Lihavoitu"/>
      </w:pPr>
    </w:p>
    <w:p w14:paraId="715E82E5" w14:textId="77777777" w:rsidR="00D552BF" w:rsidRDefault="00D552BF" w:rsidP="00D552BF">
      <w:pPr>
        <w:pStyle w:val="Arial10Lihavoitu"/>
        <w:spacing w:after="120"/>
      </w:pPr>
      <w:r>
        <w:t xml:space="preserve">Sosiaalialan </w:t>
      </w:r>
      <w:r w:rsidRPr="00DD0B36">
        <w:t>korkeakoulutettujen ammattijärjestö Talentia ry, Ammattieettinen lautakunta: Arki, arvot, elämä, etiikka. Sosiaalialan ammattilaisen eettiset ohjeet.</w:t>
      </w:r>
      <w:r>
        <w:t xml:space="preserve"> </w:t>
      </w:r>
    </w:p>
    <w:p w14:paraId="51D083C0" w14:textId="77777777" w:rsidR="00D552BF" w:rsidRPr="00367A9B" w:rsidRDefault="00601A7E" w:rsidP="00D552BF">
      <w:pPr>
        <w:pStyle w:val="Arial10Lihavoitu"/>
        <w:numPr>
          <w:ilvl w:val="0"/>
          <w:numId w:val="16"/>
        </w:numPr>
        <w:spacing w:after="120"/>
        <w:rPr>
          <w:b w:val="0"/>
        </w:rPr>
      </w:pPr>
      <w:hyperlink r:id="rId10" w:history="1">
        <w:r w:rsidR="00D552BF" w:rsidRPr="00367A9B">
          <w:rPr>
            <w:rStyle w:val="Hyperlinkki"/>
            <w:b w:val="0"/>
          </w:rPr>
          <w:t>http://www.talentia.fi/files/558/Etiikkaopas_2012.pdf</w:t>
        </w:r>
      </w:hyperlink>
    </w:p>
    <w:p w14:paraId="475B40A1" w14:textId="77777777" w:rsidR="00D552BF" w:rsidRDefault="00D552BF" w:rsidP="00D552BF">
      <w:pPr>
        <w:autoSpaceDE w:val="0"/>
        <w:autoSpaceDN w:val="0"/>
        <w:adjustRightInd w:val="0"/>
      </w:pPr>
      <w:r w:rsidRPr="00DD0B36">
        <w:rPr>
          <w:rFonts w:cs="Arial"/>
          <w:b/>
          <w:sz w:val="20"/>
        </w:rPr>
        <w:t xml:space="preserve">STM:n julkaisuja (2011:15): </w:t>
      </w:r>
      <w:r w:rsidRPr="00DD0B36">
        <w:rPr>
          <w:rFonts w:eastAsiaTheme="minorHAnsi" w:cs="Arial"/>
          <w:b/>
          <w:sz w:val="20"/>
        </w:rPr>
        <w:t>Riskienhallinta ja</w:t>
      </w:r>
      <w:r>
        <w:rPr>
          <w:rFonts w:eastAsiaTheme="minorHAnsi" w:cs="Arial"/>
          <w:b/>
          <w:sz w:val="20"/>
        </w:rPr>
        <w:t xml:space="preserve"> </w:t>
      </w:r>
      <w:r w:rsidRPr="00DD0B36">
        <w:rPr>
          <w:rFonts w:eastAsiaTheme="minorHAnsi" w:cs="Arial"/>
          <w:b/>
          <w:sz w:val="20"/>
        </w:rPr>
        <w:t>turvallisuussuunnittelu</w:t>
      </w:r>
      <w:r>
        <w:rPr>
          <w:rFonts w:eastAsiaTheme="minorHAnsi" w:cs="Arial"/>
          <w:b/>
          <w:sz w:val="20"/>
        </w:rPr>
        <w:t xml:space="preserve">. </w:t>
      </w:r>
      <w:r w:rsidRPr="00DD0B36">
        <w:rPr>
          <w:rFonts w:eastAsiaTheme="minorHAnsi" w:cs="Arial"/>
          <w:b/>
          <w:bCs/>
          <w:sz w:val="20"/>
        </w:rPr>
        <w:t>Opas sosiaali- ja terveydenhuollon</w:t>
      </w:r>
      <w:r>
        <w:rPr>
          <w:rFonts w:eastAsiaTheme="minorHAnsi" w:cs="Arial"/>
          <w:b/>
          <w:bCs/>
          <w:sz w:val="20"/>
        </w:rPr>
        <w:t xml:space="preserve"> </w:t>
      </w:r>
      <w:r w:rsidRPr="00DD0B36">
        <w:rPr>
          <w:rFonts w:eastAsiaTheme="minorHAnsi" w:cs="Arial"/>
          <w:b/>
          <w:bCs/>
          <w:sz w:val="20"/>
        </w:rPr>
        <w:t>johdolle ja turvallisuusasiantuntijoille</w:t>
      </w:r>
    </w:p>
    <w:p w14:paraId="12CB3F33" w14:textId="77777777" w:rsidR="00D552BF" w:rsidRPr="00D81FFE" w:rsidRDefault="00601A7E" w:rsidP="00D552BF">
      <w:pPr>
        <w:pStyle w:val="Luettelokappale"/>
        <w:numPr>
          <w:ilvl w:val="0"/>
          <w:numId w:val="15"/>
        </w:numPr>
        <w:autoSpaceDE w:val="0"/>
        <w:autoSpaceDN w:val="0"/>
        <w:adjustRightInd w:val="0"/>
        <w:spacing w:after="120"/>
        <w:ind w:left="714" w:hanging="357"/>
        <w:rPr>
          <w:sz w:val="20"/>
        </w:rPr>
      </w:pPr>
      <w:hyperlink r:id="rId11" w:history="1">
        <w:r w:rsidR="00D552BF" w:rsidRPr="00D81FFE">
          <w:rPr>
            <w:rStyle w:val="Hyperlinkki"/>
            <w:sz w:val="20"/>
          </w:rPr>
          <w:t>http://www.stm.fi/c/document_library/get_file?folderId=2765155&amp;name=DLFE-16622.pdf</w:t>
        </w:r>
      </w:hyperlink>
    </w:p>
    <w:p w14:paraId="1A4451C9" w14:textId="77777777" w:rsidR="00D552BF" w:rsidRPr="00DD0B36" w:rsidRDefault="00D552BF" w:rsidP="00D552BF">
      <w:pPr>
        <w:autoSpaceDE w:val="0"/>
        <w:autoSpaceDN w:val="0"/>
        <w:adjustRightInd w:val="0"/>
        <w:rPr>
          <w:rFonts w:cs="Arial"/>
          <w:b/>
          <w:sz w:val="20"/>
        </w:rPr>
      </w:pPr>
      <w:r w:rsidRPr="00DD0B36">
        <w:rPr>
          <w:rFonts w:eastAsiaTheme="minorHAnsi" w:cs="Arial"/>
          <w:b/>
          <w:sz w:val="20"/>
        </w:rPr>
        <w:t xml:space="preserve">STM:n julkaisuja (2014:4): </w:t>
      </w:r>
      <w:r>
        <w:rPr>
          <w:rFonts w:eastAsiaTheme="minorHAnsi" w:cs="Arial"/>
          <w:b/>
          <w:sz w:val="20"/>
        </w:rPr>
        <w:t>Lastensuojelun laatusuositus</w:t>
      </w:r>
    </w:p>
    <w:p w14:paraId="4A023FB8" w14:textId="77777777" w:rsidR="00D552BF" w:rsidRPr="00D81FFE" w:rsidRDefault="00601A7E" w:rsidP="00D552BF">
      <w:pPr>
        <w:pStyle w:val="Arial10Lihavoitu"/>
        <w:numPr>
          <w:ilvl w:val="0"/>
          <w:numId w:val="15"/>
        </w:numPr>
        <w:spacing w:after="120"/>
        <w:ind w:left="714" w:hanging="357"/>
        <w:rPr>
          <w:rStyle w:val="Hyperlinkki"/>
          <w:b w:val="0"/>
        </w:rPr>
      </w:pPr>
      <w:hyperlink r:id="rId12" w:history="1">
        <w:r w:rsidR="00D552BF" w:rsidRPr="00D81FFE">
          <w:rPr>
            <w:rStyle w:val="Hyperlinkki"/>
            <w:b w:val="0"/>
          </w:rPr>
          <w:t>http://www.stm.fi/c/document_library/get_file?folderId=9882186&amp;name=DLFE-30055.pdf</w:t>
        </w:r>
      </w:hyperlink>
    </w:p>
    <w:p w14:paraId="53535C6B" w14:textId="77777777" w:rsidR="00D552BF" w:rsidRPr="00D81FFE" w:rsidRDefault="00D552BF" w:rsidP="00D552BF">
      <w:pPr>
        <w:autoSpaceDE w:val="0"/>
        <w:autoSpaceDN w:val="0"/>
        <w:adjustRightInd w:val="0"/>
        <w:rPr>
          <w:rStyle w:val="Hyperlinkki"/>
          <w:rFonts w:cs="Arial"/>
          <w:b/>
          <w:sz w:val="20"/>
        </w:rPr>
      </w:pPr>
      <w:r>
        <w:rPr>
          <w:rFonts w:eastAsiaTheme="minorHAnsi" w:cs="Arial"/>
          <w:b/>
          <w:sz w:val="20"/>
        </w:rPr>
        <w:t>STM:n</w:t>
      </w:r>
      <w:r w:rsidRPr="00D81FFE">
        <w:rPr>
          <w:rFonts w:eastAsiaTheme="minorHAnsi" w:cs="Arial"/>
          <w:b/>
          <w:sz w:val="20"/>
        </w:rPr>
        <w:t xml:space="preserve"> julkaisuja </w:t>
      </w:r>
      <w:r>
        <w:rPr>
          <w:rFonts w:eastAsiaTheme="minorHAnsi" w:cs="Arial"/>
          <w:b/>
          <w:sz w:val="20"/>
        </w:rPr>
        <w:t>(</w:t>
      </w:r>
      <w:r w:rsidRPr="00D81FFE">
        <w:rPr>
          <w:rFonts w:eastAsiaTheme="minorHAnsi" w:cs="Arial"/>
          <w:b/>
          <w:sz w:val="20"/>
        </w:rPr>
        <w:t>2013:11</w:t>
      </w:r>
      <w:r>
        <w:rPr>
          <w:rFonts w:eastAsiaTheme="minorHAnsi" w:cs="Arial"/>
          <w:b/>
          <w:sz w:val="20"/>
        </w:rPr>
        <w:t>): Laatusuositus hyvän ikääntymisen turvaamiseksi ja palvelujen parantamiseksi</w:t>
      </w:r>
    </w:p>
    <w:p w14:paraId="400D6843" w14:textId="77777777" w:rsidR="00D552BF" w:rsidRPr="00D81FFE" w:rsidRDefault="00601A7E" w:rsidP="00D552BF">
      <w:pPr>
        <w:pStyle w:val="Arial10Lihavoitu"/>
        <w:numPr>
          <w:ilvl w:val="0"/>
          <w:numId w:val="15"/>
        </w:numPr>
        <w:spacing w:after="120"/>
        <w:ind w:left="714" w:hanging="357"/>
        <w:rPr>
          <w:rStyle w:val="Hyperlinkki"/>
          <w:b w:val="0"/>
        </w:rPr>
      </w:pPr>
      <w:hyperlink r:id="rId13" w:history="1">
        <w:r w:rsidR="00D552BF" w:rsidRPr="00D81FFE">
          <w:rPr>
            <w:rStyle w:val="Hyperlinkki"/>
            <w:b w:val="0"/>
          </w:rPr>
          <w:t>http://www.stm.fi/c/document_library/get_file?folderId=6511564&amp;name=DLFE-26915.pdf</w:t>
        </w:r>
      </w:hyperlink>
    </w:p>
    <w:p w14:paraId="5D65A1B0" w14:textId="77777777" w:rsidR="00D552BF" w:rsidRPr="00D81FFE" w:rsidRDefault="00D552BF" w:rsidP="00D552BF">
      <w:pPr>
        <w:autoSpaceDE w:val="0"/>
        <w:autoSpaceDN w:val="0"/>
        <w:adjustRightInd w:val="0"/>
        <w:rPr>
          <w:rStyle w:val="Hyperlinkki"/>
          <w:rFonts w:cs="Arial"/>
          <w:b/>
          <w:sz w:val="20"/>
        </w:rPr>
      </w:pPr>
      <w:r>
        <w:rPr>
          <w:rFonts w:eastAsiaTheme="minorHAnsi" w:cs="Arial"/>
          <w:b/>
          <w:bCs/>
          <w:sz w:val="20"/>
        </w:rPr>
        <w:t>STM:n</w:t>
      </w:r>
      <w:r w:rsidRPr="00D81FFE">
        <w:rPr>
          <w:rFonts w:eastAsiaTheme="minorHAnsi" w:cs="Arial"/>
          <w:b/>
          <w:bCs/>
          <w:sz w:val="20"/>
        </w:rPr>
        <w:t xml:space="preserve"> oppaita </w:t>
      </w:r>
      <w:r>
        <w:rPr>
          <w:rFonts w:eastAsiaTheme="minorHAnsi" w:cs="Arial"/>
          <w:b/>
          <w:bCs/>
          <w:sz w:val="20"/>
        </w:rPr>
        <w:t>(</w:t>
      </w:r>
      <w:r w:rsidRPr="00D81FFE">
        <w:rPr>
          <w:rFonts w:eastAsiaTheme="minorHAnsi" w:cs="Arial"/>
          <w:b/>
          <w:bCs/>
          <w:sz w:val="20"/>
        </w:rPr>
        <w:t>2003:4</w:t>
      </w:r>
      <w:r>
        <w:rPr>
          <w:rFonts w:eastAsiaTheme="minorHAnsi" w:cs="Arial"/>
          <w:b/>
          <w:bCs/>
          <w:sz w:val="20"/>
        </w:rPr>
        <w:t xml:space="preserve">): </w:t>
      </w:r>
      <w:r w:rsidRPr="00D81FFE">
        <w:rPr>
          <w:rFonts w:eastAsiaTheme="minorHAnsi" w:cs="Arial"/>
          <w:b/>
          <w:iCs/>
          <w:sz w:val="20"/>
        </w:rPr>
        <w:t>Yksilölliset palvelut, toimivat asunnot</w:t>
      </w:r>
      <w:r>
        <w:rPr>
          <w:rFonts w:eastAsiaTheme="minorHAnsi" w:cs="Arial"/>
          <w:b/>
          <w:iCs/>
          <w:sz w:val="20"/>
        </w:rPr>
        <w:t xml:space="preserve"> </w:t>
      </w:r>
      <w:r w:rsidRPr="00D81FFE">
        <w:rPr>
          <w:rFonts w:eastAsiaTheme="minorHAnsi" w:cs="Arial"/>
          <w:b/>
          <w:iCs/>
          <w:sz w:val="20"/>
        </w:rPr>
        <w:t>ja esteetön ympäristö</w:t>
      </w:r>
      <w:r>
        <w:rPr>
          <w:rFonts w:eastAsiaTheme="minorHAnsi" w:cs="Arial"/>
          <w:b/>
          <w:iCs/>
          <w:sz w:val="20"/>
        </w:rPr>
        <w:t xml:space="preserve">. </w:t>
      </w:r>
      <w:r w:rsidRPr="00D81FFE">
        <w:rPr>
          <w:rFonts w:eastAsiaTheme="minorHAnsi" w:cs="Arial"/>
          <w:b/>
          <w:bCs/>
          <w:sz w:val="20"/>
        </w:rPr>
        <w:t>Vammaisten ihmisten</w:t>
      </w:r>
      <w:r>
        <w:rPr>
          <w:rFonts w:eastAsiaTheme="minorHAnsi" w:cs="Arial"/>
          <w:b/>
          <w:bCs/>
          <w:sz w:val="20"/>
        </w:rPr>
        <w:t xml:space="preserve"> </w:t>
      </w:r>
      <w:r w:rsidRPr="00D81FFE">
        <w:rPr>
          <w:rFonts w:eastAsiaTheme="minorHAnsi" w:cs="Arial"/>
          <w:b/>
          <w:bCs/>
          <w:sz w:val="20"/>
        </w:rPr>
        <w:t>asumispalveluiden laatusuositus</w:t>
      </w:r>
    </w:p>
    <w:p w14:paraId="1EF8C47E" w14:textId="77777777" w:rsidR="00D552BF" w:rsidRPr="00F420BE" w:rsidRDefault="00601A7E" w:rsidP="00D552BF">
      <w:pPr>
        <w:pStyle w:val="Arial10Lihavoitu"/>
        <w:numPr>
          <w:ilvl w:val="0"/>
          <w:numId w:val="15"/>
        </w:numPr>
        <w:spacing w:after="120"/>
        <w:ind w:left="714" w:hanging="357"/>
        <w:rPr>
          <w:rStyle w:val="Hyperlinkki"/>
          <w:b w:val="0"/>
        </w:rPr>
      </w:pPr>
      <w:hyperlink r:id="rId14" w:history="1">
        <w:r w:rsidR="00D552BF" w:rsidRPr="00D81FFE">
          <w:rPr>
            <w:rStyle w:val="Hyperlinkki"/>
            <w:b w:val="0"/>
          </w:rPr>
          <w:t>http://www.stm.fi/c/document_library/get_file?folderId=28707&amp;name=DLFE-3779.pdf&amp;title=Vammaisten_asumispalveluiden_laatusuositus_fi.pdf</w:t>
        </w:r>
      </w:hyperlink>
    </w:p>
    <w:p w14:paraId="4896CA4C" w14:textId="77777777" w:rsidR="00D552BF" w:rsidRDefault="00D552BF" w:rsidP="00D552BF">
      <w:pPr>
        <w:pStyle w:val="Arial10Lihavoitu"/>
        <w:rPr>
          <w:rFonts w:eastAsiaTheme="minorHAnsi"/>
          <w:i/>
          <w:lang w:eastAsia="en-US"/>
        </w:rPr>
      </w:pPr>
      <w:r>
        <w:rPr>
          <w:rFonts w:eastAsiaTheme="minorHAnsi"/>
          <w:lang w:eastAsia="en-US"/>
        </w:rPr>
        <w:t xml:space="preserve">Potilasturvallisuus, Työsuojelurahasto &amp; Teknologian tutkimuskeskus VTT: </w:t>
      </w:r>
      <w:r w:rsidRPr="00DD0B36">
        <w:rPr>
          <w:rFonts w:eastAsiaTheme="minorHAnsi"/>
          <w:lang w:eastAsia="en-US"/>
        </w:rPr>
        <w:t>Vaaratapahtumista oppimi</w:t>
      </w:r>
      <w:r>
        <w:rPr>
          <w:rFonts w:eastAsiaTheme="minorHAnsi"/>
          <w:lang w:eastAsia="en-US"/>
        </w:rPr>
        <w:t>nen. O</w:t>
      </w:r>
      <w:r w:rsidRPr="00DD0B36">
        <w:rPr>
          <w:rFonts w:eastAsiaTheme="minorHAnsi"/>
          <w:lang w:eastAsia="en-US"/>
        </w:rPr>
        <w:t>pas sosiaali- ja terveydenhuollon organisaatiol</w:t>
      </w:r>
      <w:r>
        <w:rPr>
          <w:rFonts w:eastAsiaTheme="minorHAnsi"/>
          <w:lang w:eastAsia="en-US"/>
        </w:rPr>
        <w:t>le</w:t>
      </w:r>
    </w:p>
    <w:p w14:paraId="5BDBAC1C" w14:textId="77777777" w:rsidR="00D552BF" w:rsidRPr="00367A9B" w:rsidRDefault="00601A7E" w:rsidP="00D552BF">
      <w:pPr>
        <w:pStyle w:val="Arial10Lihavoitu"/>
        <w:numPr>
          <w:ilvl w:val="0"/>
          <w:numId w:val="15"/>
        </w:numPr>
        <w:spacing w:after="120"/>
        <w:ind w:left="714" w:hanging="357"/>
        <w:rPr>
          <w:rStyle w:val="Hyperlinkki"/>
          <w:b w:val="0"/>
        </w:rPr>
      </w:pPr>
      <w:hyperlink r:id="rId15" w:history="1">
        <w:r w:rsidR="00D552BF" w:rsidRPr="00367A9B">
          <w:rPr>
            <w:rStyle w:val="Hyperlinkki"/>
            <w:b w:val="0"/>
          </w:rPr>
          <w:t>http://www.vtt.fi/files/projects/typorh/opas_terveydenhuolto-organisaatioiden_vaaratapahtumista_oppimiseksi.pdf</w:t>
        </w:r>
      </w:hyperlink>
    </w:p>
    <w:p w14:paraId="15669A99" w14:textId="77777777" w:rsidR="00D552BF" w:rsidRPr="00A407FF" w:rsidRDefault="00D552BF" w:rsidP="00D552BF">
      <w:pPr>
        <w:pStyle w:val="Arial9"/>
        <w:rPr>
          <w:b/>
        </w:rPr>
      </w:pPr>
      <w:r>
        <w:rPr>
          <w:b/>
        </w:rPr>
        <w:t>Valtakunnallisia ohjeita ja suosituksia omavalvonnan suunnittelun tueksi ikäihmisten palveluissa</w:t>
      </w:r>
    </w:p>
    <w:p w14:paraId="1C458CB1" w14:textId="77777777" w:rsidR="00D552BF" w:rsidRDefault="00601A7E" w:rsidP="00D552BF">
      <w:pPr>
        <w:pStyle w:val="Arial9"/>
      </w:pPr>
      <w:hyperlink r:id="rId16" w:history="1">
        <w:r w:rsidR="00D552BF" w:rsidRPr="001F5208">
          <w:rPr>
            <w:rStyle w:val="Hyperlinkki"/>
          </w:rPr>
          <w:t>http://www.thl.fi/fi/tutkimus-ja-asiantuntijatyo/tyokalut/iakkaiden-neuvontapalvelut-ja-hyvinvointia-edistavat-kotikaynnit/lait-suositukset-kirjallisuus-kasitteet/valtakunnallisia-ohjeita-ja-suosituksia</w:t>
        </w:r>
      </w:hyperlink>
    </w:p>
    <w:p w14:paraId="3333231D" w14:textId="77777777" w:rsidR="00D552BF" w:rsidRDefault="00D552BF" w:rsidP="00D552BF">
      <w:pPr>
        <w:pStyle w:val="Arial9"/>
      </w:pPr>
    </w:p>
    <w:p w14:paraId="4BD6EDF2" w14:textId="77777777" w:rsidR="00D552BF" w:rsidRDefault="00D552BF" w:rsidP="00D552BF">
      <w:pPr>
        <w:pStyle w:val="Arial9"/>
        <w:rPr>
          <w:b/>
        </w:rPr>
      </w:pPr>
      <w:r>
        <w:rPr>
          <w:b/>
        </w:rPr>
        <w:t xml:space="preserve">Turvallisen lääkehoidon suunnittelun tueksi: </w:t>
      </w:r>
    </w:p>
    <w:p w14:paraId="0F7331A9" w14:textId="77777777" w:rsidR="00D552BF" w:rsidRPr="00A407FF" w:rsidRDefault="00D552BF" w:rsidP="00D552BF">
      <w:pPr>
        <w:pStyle w:val="Arial9"/>
        <w:numPr>
          <w:ilvl w:val="0"/>
          <w:numId w:val="15"/>
        </w:numPr>
        <w:rPr>
          <w:rStyle w:val="Hyperlinkki"/>
        </w:rPr>
      </w:pPr>
      <w:r w:rsidRPr="00663BC7">
        <w:t xml:space="preserve">Turvallinen lääkehoito -opas: </w:t>
      </w:r>
      <w:hyperlink r:id="rId17" w:history="1">
        <w:r w:rsidRPr="00663BC7">
          <w:rPr>
            <w:rStyle w:val="Hyperlinkki"/>
            <w:rFonts w:eastAsiaTheme="majorEastAsia"/>
          </w:rPr>
          <w:t>http://www.stm.fi/julkaisut/nayta/_julkaisu/1083030</w:t>
        </w:r>
      </w:hyperlink>
    </w:p>
    <w:p w14:paraId="5144E494" w14:textId="77777777" w:rsidR="00D552BF" w:rsidRDefault="00D552BF" w:rsidP="00D552BF">
      <w:pPr>
        <w:pStyle w:val="Arial9"/>
        <w:rPr>
          <w:rStyle w:val="Hyperlinkki"/>
          <w:rFonts w:eastAsiaTheme="majorEastAsia"/>
          <w:b/>
        </w:rPr>
      </w:pPr>
    </w:p>
    <w:p w14:paraId="5B01E6D8" w14:textId="77777777" w:rsidR="00D552BF" w:rsidRPr="00A407FF" w:rsidRDefault="00D552BF" w:rsidP="00D552BF">
      <w:pPr>
        <w:pStyle w:val="Arial9"/>
        <w:rPr>
          <w:rStyle w:val="Hyperlinkki"/>
          <w:b/>
        </w:rPr>
      </w:pPr>
      <w:r>
        <w:rPr>
          <w:rStyle w:val="Hyperlinkki"/>
          <w:rFonts w:eastAsiaTheme="majorEastAsia"/>
          <w:b/>
        </w:rPr>
        <w:t>Valviran määräys terveydenhuollon laitteiden ja tarvikkeiden vaaratilanneilmoituksen tekemisestä:</w:t>
      </w:r>
    </w:p>
    <w:p w14:paraId="7301C794" w14:textId="77777777" w:rsidR="00D552BF" w:rsidRDefault="00D552BF" w:rsidP="00D552BF">
      <w:pPr>
        <w:pStyle w:val="Arial9"/>
        <w:numPr>
          <w:ilvl w:val="0"/>
          <w:numId w:val="15"/>
        </w:numPr>
      </w:pPr>
      <w:r>
        <w:t xml:space="preserve">Valviran määräys 4/2010: </w:t>
      </w:r>
      <w:hyperlink r:id="rId18" w:history="1">
        <w:r>
          <w:rPr>
            <w:rStyle w:val="Hyperlinkki"/>
            <w:rFonts w:eastAsiaTheme="majorEastAsia"/>
          </w:rPr>
          <w:t>http://www.valvira.fi/files/tiedostot/m/a/maarays_4_2010_kayttajan_vt_ilmoitus.pdf</w:t>
        </w:r>
      </w:hyperlink>
    </w:p>
    <w:p w14:paraId="2652742D" w14:textId="77777777" w:rsidR="00D552BF" w:rsidRDefault="00D552BF" w:rsidP="00D552BF">
      <w:pPr>
        <w:pStyle w:val="Arial9"/>
        <w:ind w:left="720"/>
      </w:pPr>
    </w:p>
    <w:p w14:paraId="443F9C1E" w14:textId="77777777" w:rsidR="00D552BF" w:rsidRPr="00A407FF" w:rsidRDefault="00D552BF" w:rsidP="00D552BF">
      <w:pPr>
        <w:pStyle w:val="Arial9"/>
        <w:rPr>
          <w:b/>
        </w:rPr>
      </w:pPr>
      <w:r>
        <w:rPr>
          <w:b/>
        </w:rPr>
        <w:t xml:space="preserve">Tietosuojavaltuutetun toimiston ohjeita asiakas- ja potilastietojen käsittelyyn </w:t>
      </w:r>
    </w:p>
    <w:p w14:paraId="57550676" w14:textId="77777777" w:rsidR="00D552BF" w:rsidRDefault="00D552BF" w:rsidP="00D552BF">
      <w:pPr>
        <w:pStyle w:val="Arial9"/>
        <w:numPr>
          <w:ilvl w:val="0"/>
          <w:numId w:val="15"/>
        </w:numPr>
      </w:pPr>
      <w:r>
        <w:t xml:space="preserve">Rekisteri- ja tietoturvaselosteet: </w:t>
      </w:r>
      <w:hyperlink r:id="rId19" w:history="1">
        <w:r w:rsidRPr="00600921">
          <w:rPr>
            <w:rStyle w:val="Hyperlinkki"/>
          </w:rPr>
          <w:t>http://www.tietosuoja.fi/fi/index/materiaalia/lomakkeet/rekisteri-jatietosuojaselosteet.html</w:t>
        </w:r>
      </w:hyperlink>
      <w:r w:rsidRPr="00E975B4">
        <w:t xml:space="preserve"> </w:t>
      </w:r>
    </w:p>
    <w:p w14:paraId="73E5B55B" w14:textId="77777777" w:rsidR="00D552BF" w:rsidRPr="00E975B4" w:rsidRDefault="00D552BF" w:rsidP="00D552BF">
      <w:pPr>
        <w:pStyle w:val="Arial9"/>
        <w:numPr>
          <w:ilvl w:val="0"/>
          <w:numId w:val="15"/>
        </w:numPr>
        <w:rPr>
          <w:rStyle w:val="Hyperlinkki"/>
        </w:rPr>
      </w:pPr>
      <w:r w:rsidRPr="00E975B4">
        <w:t xml:space="preserve">Henkilötietolaki ja asiakastietojen käsittely yksityisessä sosiaalihuollossa: </w:t>
      </w:r>
      <w:r w:rsidRPr="00E975B4">
        <w:fldChar w:fldCharType="begin"/>
      </w:r>
      <w:r w:rsidRPr="00E975B4">
        <w:instrText>HYPERLINK "http://www.tietosuoja.fi/material/attachments/tietosuojavaltuutettu/tietosuojavaltuutetuntoimisto/oppaat/6JfpsyYNj/Henkilotietolaki_ja_asiakastietojen_kasittely_yksityisessa_sosiaalihuollossa.pdf"</w:instrText>
      </w:r>
      <w:r w:rsidRPr="00E975B4">
        <w:fldChar w:fldCharType="separate"/>
      </w:r>
      <w:r w:rsidRPr="00E975B4">
        <w:rPr>
          <w:rStyle w:val="Hyperlinkki"/>
        </w:rPr>
        <w:t>http://www.tietosuoja.fi/material/attachments/tietosuojavaltuutettu/tietosuojavaltuutetuntoimisto/oppaat/6JfpsyYNj/</w:t>
      </w:r>
    </w:p>
    <w:p w14:paraId="4E6B51C1" w14:textId="77777777" w:rsidR="00D552BF" w:rsidRPr="00E975B4" w:rsidRDefault="00D552BF" w:rsidP="00D552BF">
      <w:pPr>
        <w:pStyle w:val="Arial9"/>
        <w:numPr>
          <w:ilvl w:val="0"/>
          <w:numId w:val="15"/>
        </w:numPr>
        <w:rPr>
          <w:rStyle w:val="Hyperlinkki"/>
        </w:rPr>
      </w:pPr>
      <w:r w:rsidRPr="00E975B4">
        <w:rPr>
          <w:rStyle w:val="Hyperlinkki"/>
        </w:rPr>
        <w:t>Henkilotietolaki_ja_asiakastietojen_kasittely_yksityisessa_sosiaalihuollossa.pdf</w:t>
      </w:r>
    </w:p>
    <w:p w14:paraId="062C2FF6" w14:textId="77777777" w:rsidR="00D552BF" w:rsidRDefault="00D552BF" w:rsidP="00D552BF">
      <w:pPr>
        <w:pStyle w:val="Arial9"/>
      </w:pPr>
      <w:r w:rsidRPr="00E975B4">
        <w:fldChar w:fldCharType="end"/>
      </w:r>
    </w:p>
    <w:p w14:paraId="6838917C" w14:textId="77777777" w:rsidR="00D552BF" w:rsidRDefault="00D552BF" w:rsidP="00D552BF">
      <w:pPr>
        <w:pStyle w:val="Arial9"/>
        <w:numPr>
          <w:ilvl w:val="0"/>
          <w:numId w:val="15"/>
        </w:numPr>
      </w:pPr>
      <w:r w:rsidRPr="00E975B4">
        <w:t>Kuvaus henkilöstön perehdyttämisestä ja osaamisen varmistamisesta liittyen tietosuoja-as</w:t>
      </w:r>
      <w:r>
        <w:t xml:space="preserve">ioihin ja asiakirja hallintoon sekä muuta </w:t>
      </w:r>
      <w:r w:rsidRPr="00E975B4">
        <w:t xml:space="preserve">lisätietoa sosiaalihuollon asiakasasiakirjoista: </w:t>
      </w:r>
      <w:hyperlink r:id="rId20" w:history="1">
        <w:r w:rsidRPr="00E975B4">
          <w:rPr>
            <w:rStyle w:val="Hyperlinkki"/>
            <w:rFonts w:eastAsiaTheme="majorEastAsia"/>
          </w:rPr>
          <w:t>http://www.sosiaaliportti.fi/File/eef14b19-bacf-4820-9f6e-9cc407f10e6d/Sosiaalihuollon+asiakasasiakirjat.pdf</w:t>
        </w:r>
      </w:hyperlink>
      <w:r w:rsidRPr="00E975B4">
        <w:t>)</w:t>
      </w:r>
    </w:p>
    <w:p w14:paraId="5D3226D3" w14:textId="77777777" w:rsidR="00D30B66" w:rsidRDefault="00D30B66" w:rsidP="00D30B66">
      <w:pPr>
        <w:pStyle w:val="Luettelokappale"/>
      </w:pPr>
    </w:p>
    <w:p w14:paraId="68085241" w14:textId="77777777" w:rsidR="00D30B66" w:rsidRDefault="00D30B66" w:rsidP="00D30B66">
      <w:pPr>
        <w:pStyle w:val="Arial9"/>
      </w:pPr>
    </w:p>
    <w:p w14:paraId="22486D25" w14:textId="77777777" w:rsidR="00D30B66" w:rsidRDefault="00F279F4" w:rsidP="00D30B66">
      <w:pPr>
        <w:pStyle w:val="Arial9"/>
      </w:pPr>
      <w:r>
        <w:t>TIETOA</w:t>
      </w:r>
      <w:r w:rsidR="00D30B66">
        <w:t xml:space="preserve"> LOMAKKEEN KÄYTTÄJÄLLE</w:t>
      </w:r>
      <w:r w:rsidR="009B0001">
        <w:t>:</w:t>
      </w:r>
    </w:p>
    <w:p w14:paraId="4F8FDCA3" w14:textId="77777777" w:rsidR="009B0001" w:rsidRDefault="009B0001" w:rsidP="00D30B66">
      <w:pPr>
        <w:pStyle w:val="Arial9"/>
      </w:pPr>
    </w:p>
    <w:p w14:paraId="5D103BE5" w14:textId="77777777" w:rsidR="009B0001" w:rsidRPr="00E975B4" w:rsidRDefault="009E24B2" w:rsidP="00D30B66">
      <w:pPr>
        <w:pStyle w:val="Arial9"/>
      </w:pPr>
      <w:r>
        <w:lastRenderedPageBreak/>
        <w:t>Lomake on tarkoi</w:t>
      </w:r>
      <w:r w:rsidR="00EE08A1">
        <w:t>tettu tukemaan palveluntuottajia</w:t>
      </w:r>
      <w:r>
        <w:t xml:space="preserve"> omavalvontas</w:t>
      </w:r>
      <w:r w:rsidR="00750C6B">
        <w:t>uunnitelman laatimisessa</w:t>
      </w:r>
      <w:r w:rsidR="003D7EE7">
        <w:t>. S</w:t>
      </w:r>
      <w:r w:rsidR="00750C6B">
        <w:t>e</w:t>
      </w:r>
      <w:r>
        <w:t xml:space="preserve"> on laadittu Valviran antaman määräyk</w:t>
      </w:r>
      <w:r w:rsidR="00750C6B">
        <w:t>sen (1/2014) mukaisesti. Määräys</w:t>
      </w:r>
      <w:r w:rsidR="00EE08A1">
        <w:t xml:space="preserve"> tulee voimaan 1.1.2015. Lomake</w:t>
      </w:r>
      <w:r>
        <w:t xml:space="preserve"> kattaa kaikki määräy</w:t>
      </w:r>
      <w:r w:rsidR="00EE08A1">
        <w:t>ksessä olevat asiakokonaisuudet ja j</w:t>
      </w:r>
      <w:r>
        <w:t>okainen toimintayksik</w:t>
      </w:r>
      <w:r w:rsidR="00EE08A1">
        <w:t xml:space="preserve">kö ottaa </w:t>
      </w:r>
      <w:r w:rsidR="00750C6B">
        <w:t>omassa</w:t>
      </w:r>
      <w:r w:rsidR="00EE08A1">
        <w:t xml:space="preserve"> omavalvontasuunnitelma</w:t>
      </w:r>
      <w:r w:rsidR="00750C6B">
        <w:t>ssaan esille</w:t>
      </w:r>
      <w:r>
        <w:t xml:space="preserve"> </w:t>
      </w:r>
      <w:r w:rsidR="00750C6B">
        <w:t xml:space="preserve">ne </w:t>
      </w:r>
      <w:r>
        <w:t>asiat, jotka toteutuvat palvelun käytännös</w:t>
      </w:r>
      <w:r w:rsidR="003D7EE7">
        <w:t>sä. Lomakkeeseen on avattu kunkin sisältökohdan</w:t>
      </w:r>
      <w:r w:rsidR="00462598">
        <w:t xml:space="preserve"> osalta niitä asioita, joita kyseisessä</w:t>
      </w:r>
      <w:r w:rsidR="003D7EE7">
        <w:t xml:space="preserve"> kohdassa tulisi kuvata</w:t>
      </w:r>
      <w:r w:rsidR="00462598">
        <w:t xml:space="preserve">. </w:t>
      </w:r>
      <w:r w:rsidR="00750C6B">
        <w:t>Lomakkeen laatimisen yhteydessä siinä ole</w:t>
      </w:r>
      <w:r w:rsidR="003D7EE7">
        <w:t>vat ylimääräiset tekstit on syytä poistaa</w:t>
      </w:r>
      <w:r w:rsidR="00F279F4">
        <w:t xml:space="preserve"> ja vaihtaa Val</w:t>
      </w:r>
      <w:r w:rsidR="00E82D21">
        <w:t>v</w:t>
      </w:r>
      <w:r w:rsidR="00F279F4">
        <w:t>iran logon tilalle palveluntuottajan oma</w:t>
      </w:r>
      <w:r w:rsidR="007024F4">
        <w:t xml:space="preserve"> </w:t>
      </w:r>
      <w:r w:rsidR="00F279F4">
        <w:t xml:space="preserve">logo, </w:t>
      </w:r>
      <w:r w:rsidR="007024F4">
        <w:t>jolloin</w:t>
      </w:r>
      <w:r w:rsidR="003D7EE7">
        <w:t xml:space="preserve"> </w:t>
      </w:r>
      <w:r w:rsidR="00F279F4">
        <w:t>käyttöön jää toimintayksikön</w:t>
      </w:r>
      <w:r w:rsidR="003D7EE7">
        <w:t xml:space="preserve"> </w:t>
      </w:r>
      <w:r w:rsidR="007024F4">
        <w:t>omaa toimintaa koskeva omavalvonta</w:t>
      </w:r>
      <w:r w:rsidR="003D7EE7">
        <w:t>suunnitelma.</w:t>
      </w:r>
    </w:p>
    <w:p w14:paraId="52D6A27F" w14:textId="3DD4AE20" w:rsidR="00927A3C" w:rsidRDefault="00927A3C" w:rsidP="00E91243">
      <w:pPr>
        <w:pStyle w:val="Arial9"/>
      </w:pPr>
    </w:p>
    <w:p w14:paraId="2328CECE" w14:textId="77777777" w:rsidR="00927A3C" w:rsidRDefault="00927A3C">
      <w:pPr>
        <w:rPr>
          <w:rFonts w:cs="Arial"/>
          <w:sz w:val="18"/>
          <w:szCs w:val="20"/>
          <w:lang w:eastAsia="fi-FI"/>
        </w:rPr>
      </w:pPr>
      <w:r>
        <w:br w:type="page"/>
      </w:r>
    </w:p>
    <w:p w14:paraId="0B58AFD6" w14:textId="77777777" w:rsidR="00927A3C" w:rsidRDefault="00927A3C" w:rsidP="00927A3C">
      <w:pPr>
        <w:keepNext/>
        <w:outlineLvl w:val="0"/>
        <w:rPr>
          <w:rFonts w:ascii="Calibri" w:hAnsi="Calibri" w:cs="Arial"/>
          <w:b/>
          <w:bCs/>
          <w:szCs w:val="22"/>
        </w:rPr>
      </w:pPr>
      <w:bookmarkStart w:id="2" w:name="_Toc381360121"/>
      <w:bookmarkStart w:id="3" w:name="_Toc349931562"/>
      <w:bookmarkStart w:id="4" w:name="_Toc350262388"/>
      <w:bookmarkStart w:id="5" w:name="_Toc349931521"/>
      <w:r>
        <w:rPr>
          <w:rFonts w:ascii="Calibri" w:hAnsi="Calibri" w:cs="Arial"/>
          <w:b/>
          <w:bCs/>
          <w:szCs w:val="22"/>
        </w:rPr>
        <w:lastRenderedPageBreak/>
        <w:t>VARAUTUMINEN POIKKEUSOLOIHIN/ TERVASKOIVU</w:t>
      </w:r>
      <w:bookmarkEnd w:id="2"/>
      <w:r>
        <w:rPr>
          <w:rFonts w:ascii="Calibri" w:hAnsi="Calibri" w:cs="Arial"/>
          <w:b/>
          <w:bCs/>
          <w:szCs w:val="22"/>
        </w:rPr>
        <w:t xml:space="preserve"> </w:t>
      </w:r>
      <w:bookmarkEnd w:id="3"/>
      <w:bookmarkEnd w:id="4"/>
      <w:bookmarkEnd w:id="5"/>
    </w:p>
    <w:tbl>
      <w:tblPr>
        <w:tblpPr w:leftFromText="141" w:rightFromText="141" w:vertAnchor="text" w:horzAnchor="margin" w:tblpXSpec="center" w:tblpY="31"/>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4"/>
        <w:gridCol w:w="2268"/>
        <w:gridCol w:w="3118"/>
        <w:gridCol w:w="2835"/>
      </w:tblGrid>
      <w:tr w:rsidR="00927A3C" w14:paraId="7B87AA8D" w14:textId="77777777" w:rsidTr="00927A3C">
        <w:tc>
          <w:tcPr>
            <w:tcW w:w="2764" w:type="dxa"/>
          </w:tcPr>
          <w:p w14:paraId="0FC10971" w14:textId="77777777" w:rsidR="00927A3C" w:rsidRDefault="00927A3C" w:rsidP="00927A3C">
            <w:pPr>
              <w:keepNext/>
              <w:outlineLvl w:val="1"/>
              <w:rPr>
                <w:rFonts w:ascii="Calibri" w:hAnsi="Calibri" w:cs="Arial"/>
                <w:b/>
                <w:bCs/>
                <w:szCs w:val="22"/>
                <w:u w:val="single"/>
              </w:rPr>
            </w:pPr>
            <w:bookmarkStart w:id="6" w:name="_Toc349931563"/>
            <w:bookmarkStart w:id="7" w:name="_Toc350262389"/>
            <w:bookmarkStart w:id="8" w:name="_Toc349931522"/>
            <w:bookmarkStart w:id="9" w:name="_Toc381360122"/>
            <w:r>
              <w:rPr>
                <w:rFonts w:ascii="Calibri" w:hAnsi="Calibri" w:cs="Arial"/>
                <w:b/>
                <w:bCs/>
                <w:szCs w:val="22"/>
                <w:u w:val="single"/>
              </w:rPr>
              <w:t>Riskit / Uhkat</w:t>
            </w:r>
            <w:bookmarkEnd w:id="6"/>
            <w:bookmarkEnd w:id="7"/>
            <w:bookmarkEnd w:id="8"/>
            <w:bookmarkEnd w:id="9"/>
          </w:p>
          <w:p w14:paraId="7B93E068" w14:textId="77777777" w:rsidR="00927A3C" w:rsidRDefault="00927A3C" w:rsidP="00927A3C">
            <w:pPr>
              <w:rPr>
                <w:rFonts w:ascii="Calibri" w:hAnsi="Calibri" w:cs="Arial"/>
                <w:b/>
                <w:bCs/>
                <w:szCs w:val="22"/>
              </w:rPr>
            </w:pPr>
            <w:r>
              <w:rPr>
                <w:rFonts w:ascii="Calibri" w:hAnsi="Calibri" w:cs="Arial"/>
                <w:b/>
                <w:bCs/>
                <w:szCs w:val="22"/>
              </w:rPr>
              <w:t>1. Normaaliolojen</w:t>
            </w:r>
          </w:p>
          <w:p w14:paraId="7314E3FF" w14:textId="77777777" w:rsidR="00927A3C" w:rsidRDefault="00927A3C" w:rsidP="00927A3C">
            <w:pPr>
              <w:rPr>
                <w:rFonts w:ascii="Calibri" w:hAnsi="Calibri" w:cs="Arial"/>
                <w:szCs w:val="22"/>
              </w:rPr>
            </w:pPr>
            <w:r>
              <w:rPr>
                <w:rFonts w:ascii="Calibri" w:hAnsi="Calibri"/>
                <w:szCs w:val="22"/>
              </w:rPr>
              <w:t xml:space="preserve">    </w:t>
            </w:r>
            <w:r>
              <w:rPr>
                <w:rFonts w:ascii="Calibri" w:hAnsi="Calibri" w:cs="Arial"/>
                <w:szCs w:val="22"/>
              </w:rPr>
              <w:t>erityistilanteet</w:t>
            </w:r>
          </w:p>
          <w:p w14:paraId="037BB556" w14:textId="77777777" w:rsidR="00927A3C" w:rsidRDefault="00927A3C" w:rsidP="00927A3C">
            <w:pPr>
              <w:rPr>
                <w:rFonts w:ascii="Calibri" w:hAnsi="Calibri"/>
                <w:szCs w:val="22"/>
              </w:rPr>
            </w:pPr>
          </w:p>
          <w:p w14:paraId="3BE855EC" w14:textId="77777777" w:rsidR="00927A3C" w:rsidRDefault="00927A3C" w:rsidP="00927A3C">
            <w:pPr>
              <w:rPr>
                <w:rFonts w:ascii="Calibri" w:hAnsi="Calibri"/>
                <w:szCs w:val="22"/>
              </w:rPr>
            </w:pPr>
          </w:p>
        </w:tc>
        <w:tc>
          <w:tcPr>
            <w:tcW w:w="2268" w:type="dxa"/>
          </w:tcPr>
          <w:p w14:paraId="5B35029E" w14:textId="77777777" w:rsidR="00927A3C" w:rsidRDefault="00927A3C" w:rsidP="00927A3C">
            <w:pPr>
              <w:keepNext/>
              <w:outlineLvl w:val="1"/>
              <w:rPr>
                <w:rFonts w:ascii="Calibri" w:hAnsi="Calibri" w:cs="Arial"/>
                <w:b/>
                <w:bCs/>
                <w:szCs w:val="22"/>
                <w:u w:val="single"/>
              </w:rPr>
            </w:pPr>
            <w:bookmarkStart w:id="10" w:name="_Toc349931523"/>
            <w:bookmarkStart w:id="11" w:name="_Toc350262390"/>
            <w:bookmarkStart w:id="12" w:name="_Toc349931564"/>
            <w:bookmarkStart w:id="13" w:name="_Toc381360123"/>
            <w:r>
              <w:rPr>
                <w:rFonts w:ascii="Calibri" w:hAnsi="Calibri" w:cs="Arial"/>
                <w:b/>
                <w:bCs/>
                <w:szCs w:val="22"/>
                <w:u w:val="single"/>
              </w:rPr>
              <w:t>Seuraus/vaikutus</w:t>
            </w:r>
            <w:bookmarkEnd w:id="10"/>
            <w:bookmarkEnd w:id="11"/>
            <w:bookmarkEnd w:id="12"/>
            <w:bookmarkEnd w:id="13"/>
          </w:p>
        </w:tc>
        <w:tc>
          <w:tcPr>
            <w:tcW w:w="3118" w:type="dxa"/>
          </w:tcPr>
          <w:p w14:paraId="1BB256F8" w14:textId="77777777" w:rsidR="00927A3C" w:rsidRDefault="00927A3C" w:rsidP="00927A3C">
            <w:pPr>
              <w:keepNext/>
              <w:outlineLvl w:val="1"/>
              <w:rPr>
                <w:rFonts w:ascii="Calibri" w:hAnsi="Calibri" w:cs="Arial"/>
                <w:b/>
                <w:bCs/>
                <w:szCs w:val="22"/>
                <w:u w:val="single"/>
              </w:rPr>
            </w:pPr>
            <w:bookmarkStart w:id="14" w:name="_Toc349931565"/>
            <w:bookmarkStart w:id="15" w:name="_Toc381360124"/>
            <w:bookmarkStart w:id="16" w:name="_Toc350262391"/>
            <w:bookmarkStart w:id="17" w:name="_Toc349931524"/>
            <w:r>
              <w:rPr>
                <w:rFonts w:ascii="Calibri" w:hAnsi="Calibri" w:cs="Arial"/>
                <w:b/>
                <w:bCs/>
                <w:szCs w:val="22"/>
                <w:u w:val="single"/>
              </w:rPr>
              <w:t>Perusvalmius:</w:t>
            </w:r>
            <w:bookmarkEnd w:id="14"/>
            <w:bookmarkEnd w:id="15"/>
            <w:bookmarkEnd w:id="16"/>
            <w:bookmarkEnd w:id="17"/>
          </w:p>
          <w:p w14:paraId="23BF2D54" w14:textId="77777777" w:rsidR="00927A3C" w:rsidRDefault="00927A3C" w:rsidP="00927A3C">
            <w:pPr>
              <w:rPr>
                <w:rFonts w:ascii="Calibri" w:hAnsi="Calibri" w:cs="Arial"/>
                <w:szCs w:val="22"/>
              </w:rPr>
            </w:pPr>
            <w:r>
              <w:rPr>
                <w:rFonts w:ascii="Calibri" w:hAnsi="Calibri" w:cs="Arial"/>
                <w:szCs w:val="22"/>
              </w:rPr>
              <w:t>Henkilöstö</w:t>
            </w:r>
          </w:p>
          <w:p w14:paraId="783AC30F" w14:textId="77777777" w:rsidR="00927A3C" w:rsidRDefault="00927A3C" w:rsidP="00927A3C">
            <w:pPr>
              <w:numPr>
                <w:ilvl w:val="0"/>
                <w:numId w:val="23"/>
              </w:numPr>
              <w:tabs>
                <w:tab w:val="clear" w:pos="720"/>
                <w:tab w:val="left" w:pos="213"/>
              </w:tabs>
              <w:ind w:left="213" w:hanging="142"/>
              <w:rPr>
                <w:rFonts w:ascii="Calibri" w:hAnsi="Calibri" w:cs="Arial"/>
                <w:szCs w:val="22"/>
              </w:rPr>
            </w:pPr>
            <w:r>
              <w:rPr>
                <w:rFonts w:ascii="Calibri" w:hAnsi="Calibri" w:cs="Arial"/>
                <w:szCs w:val="22"/>
              </w:rPr>
              <w:t>hoitoala/koulutettu 8</w:t>
            </w:r>
          </w:p>
          <w:p w14:paraId="015A0499" w14:textId="77777777" w:rsidR="00927A3C" w:rsidRDefault="00927A3C" w:rsidP="00927A3C">
            <w:pPr>
              <w:numPr>
                <w:ilvl w:val="0"/>
                <w:numId w:val="23"/>
              </w:numPr>
              <w:tabs>
                <w:tab w:val="clear" w:pos="720"/>
                <w:tab w:val="left" w:pos="213"/>
              </w:tabs>
              <w:ind w:left="213" w:hanging="142"/>
              <w:rPr>
                <w:rFonts w:ascii="Calibri" w:hAnsi="Calibri" w:cs="Arial"/>
                <w:szCs w:val="22"/>
              </w:rPr>
            </w:pPr>
            <w:r>
              <w:rPr>
                <w:rFonts w:ascii="Calibri" w:hAnsi="Calibri" w:cs="Arial"/>
                <w:szCs w:val="22"/>
              </w:rPr>
              <w:t>hoitoapulainen 4</w:t>
            </w:r>
          </w:p>
          <w:p w14:paraId="756F15A7" w14:textId="77777777" w:rsidR="00927A3C" w:rsidRDefault="00927A3C" w:rsidP="00927A3C">
            <w:pPr>
              <w:numPr>
                <w:ilvl w:val="0"/>
                <w:numId w:val="23"/>
              </w:numPr>
              <w:tabs>
                <w:tab w:val="clear" w:pos="720"/>
                <w:tab w:val="left" w:pos="213"/>
              </w:tabs>
              <w:ind w:left="213" w:hanging="142"/>
              <w:rPr>
                <w:rFonts w:ascii="Calibri" w:hAnsi="Calibri" w:cs="Arial"/>
                <w:szCs w:val="22"/>
              </w:rPr>
            </w:pPr>
            <w:r>
              <w:rPr>
                <w:rFonts w:ascii="Calibri" w:hAnsi="Calibri" w:cs="Arial"/>
                <w:szCs w:val="22"/>
              </w:rPr>
              <w:t>vastaava ohjaaja 1</w:t>
            </w:r>
          </w:p>
          <w:p w14:paraId="419EB116" w14:textId="77777777" w:rsidR="00927A3C" w:rsidRDefault="00927A3C" w:rsidP="00927A3C">
            <w:pPr>
              <w:rPr>
                <w:rFonts w:ascii="Calibri" w:hAnsi="Calibri" w:cs="Arial"/>
                <w:szCs w:val="22"/>
              </w:rPr>
            </w:pPr>
            <w:r>
              <w:rPr>
                <w:rFonts w:ascii="Calibri" w:hAnsi="Calibri" w:cs="Arial"/>
                <w:szCs w:val="22"/>
              </w:rPr>
              <w:t>Asukkaat</w:t>
            </w:r>
          </w:p>
          <w:p w14:paraId="7FFC8350" w14:textId="77777777" w:rsidR="00927A3C" w:rsidRDefault="00927A3C" w:rsidP="00927A3C">
            <w:pPr>
              <w:numPr>
                <w:ilvl w:val="0"/>
                <w:numId w:val="24"/>
              </w:numPr>
              <w:tabs>
                <w:tab w:val="clear" w:pos="720"/>
                <w:tab w:val="left" w:pos="213"/>
              </w:tabs>
              <w:ind w:left="213" w:hanging="142"/>
              <w:rPr>
                <w:rFonts w:ascii="Calibri" w:hAnsi="Calibri" w:cs="Arial"/>
                <w:szCs w:val="22"/>
              </w:rPr>
            </w:pPr>
            <w:r>
              <w:rPr>
                <w:rFonts w:ascii="Calibri" w:hAnsi="Calibri" w:cs="Arial"/>
                <w:szCs w:val="22"/>
              </w:rPr>
              <w:t>15</w:t>
            </w:r>
          </w:p>
        </w:tc>
        <w:tc>
          <w:tcPr>
            <w:tcW w:w="2835" w:type="dxa"/>
          </w:tcPr>
          <w:p w14:paraId="15468A9A" w14:textId="77777777" w:rsidR="00927A3C" w:rsidRDefault="00927A3C" w:rsidP="00927A3C">
            <w:pPr>
              <w:rPr>
                <w:rFonts w:ascii="Calibri" w:hAnsi="Calibri" w:cs="Arial"/>
                <w:b/>
                <w:bCs/>
                <w:szCs w:val="22"/>
                <w:u w:val="single"/>
              </w:rPr>
            </w:pPr>
            <w:r>
              <w:rPr>
                <w:rFonts w:ascii="Calibri" w:hAnsi="Calibri" w:cs="Arial"/>
                <w:b/>
                <w:bCs/>
                <w:szCs w:val="22"/>
                <w:u w:val="single"/>
              </w:rPr>
              <w:t>Tehostettu valmius/</w:t>
            </w:r>
          </w:p>
          <w:p w14:paraId="4E3FF735" w14:textId="77777777" w:rsidR="00927A3C" w:rsidRDefault="00927A3C" w:rsidP="00927A3C">
            <w:pPr>
              <w:rPr>
                <w:rFonts w:ascii="Calibri" w:hAnsi="Calibri" w:cs="Arial"/>
                <w:b/>
                <w:bCs/>
                <w:szCs w:val="22"/>
                <w:u w:val="single"/>
              </w:rPr>
            </w:pPr>
            <w:r>
              <w:rPr>
                <w:rFonts w:ascii="Calibri" w:hAnsi="Calibri" w:cs="Arial"/>
                <w:b/>
                <w:bCs/>
                <w:szCs w:val="22"/>
                <w:u w:val="single"/>
              </w:rPr>
              <w:t>täysvalmius</w:t>
            </w:r>
          </w:p>
          <w:p w14:paraId="06FB8E1D" w14:textId="77777777" w:rsidR="00927A3C" w:rsidRDefault="00927A3C" w:rsidP="00927A3C">
            <w:pPr>
              <w:rPr>
                <w:rFonts w:ascii="Calibri" w:hAnsi="Calibri" w:cs="Arial"/>
                <w:b/>
                <w:bCs/>
                <w:szCs w:val="22"/>
                <w:u w:val="single"/>
              </w:rPr>
            </w:pPr>
          </w:p>
        </w:tc>
      </w:tr>
      <w:tr w:rsidR="00927A3C" w14:paraId="538B451C" w14:textId="77777777" w:rsidTr="00927A3C">
        <w:tc>
          <w:tcPr>
            <w:tcW w:w="2764" w:type="dxa"/>
          </w:tcPr>
          <w:p w14:paraId="1EA6D005" w14:textId="77777777" w:rsidR="00927A3C" w:rsidRDefault="00927A3C" w:rsidP="00927A3C">
            <w:pPr>
              <w:numPr>
                <w:ilvl w:val="1"/>
                <w:numId w:val="25"/>
              </w:numPr>
              <w:rPr>
                <w:rFonts w:ascii="Calibri" w:hAnsi="Calibri" w:cs="Arial"/>
                <w:szCs w:val="22"/>
              </w:rPr>
            </w:pPr>
            <w:r>
              <w:rPr>
                <w:rFonts w:ascii="Calibri" w:hAnsi="Calibri" w:cs="Arial"/>
                <w:szCs w:val="22"/>
              </w:rPr>
              <w:t>Arvaamaton käytös</w:t>
            </w:r>
          </w:p>
          <w:p w14:paraId="00871FC5" w14:textId="77777777" w:rsidR="00927A3C" w:rsidRDefault="00927A3C" w:rsidP="00927A3C">
            <w:pPr>
              <w:numPr>
                <w:ilvl w:val="0"/>
                <w:numId w:val="24"/>
              </w:numPr>
              <w:rPr>
                <w:rFonts w:ascii="Calibri" w:hAnsi="Calibri" w:cs="Arial"/>
                <w:szCs w:val="22"/>
              </w:rPr>
            </w:pPr>
            <w:r>
              <w:rPr>
                <w:rFonts w:ascii="Calibri" w:hAnsi="Calibri" w:cs="Arial"/>
                <w:szCs w:val="22"/>
              </w:rPr>
              <w:t>huumeet/päihteet</w:t>
            </w:r>
          </w:p>
          <w:p w14:paraId="5ADA74C6" w14:textId="77777777" w:rsidR="00927A3C" w:rsidRDefault="00927A3C" w:rsidP="00927A3C">
            <w:pPr>
              <w:numPr>
                <w:ilvl w:val="0"/>
                <w:numId w:val="24"/>
              </w:numPr>
              <w:rPr>
                <w:rFonts w:ascii="Calibri" w:hAnsi="Calibri" w:cs="Arial"/>
                <w:szCs w:val="22"/>
              </w:rPr>
            </w:pPr>
            <w:r>
              <w:rPr>
                <w:rFonts w:ascii="Calibri" w:hAnsi="Calibri" w:cs="Arial"/>
                <w:szCs w:val="22"/>
              </w:rPr>
              <w:t>lääkkeet</w:t>
            </w:r>
          </w:p>
        </w:tc>
        <w:tc>
          <w:tcPr>
            <w:tcW w:w="2268" w:type="dxa"/>
          </w:tcPr>
          <w:p w14:paraId="09BEB038" w14:textId="77777777" w:rsidR="00927A3C" w:rsidRDefault="00927A3C" w:rsidP="00927A3C">
            <w:pPr>
              <w:numPr>
                <w:ilvl w:val="0"/>
                <w:numId w:val="24"/>
              </w:numPr>
              <w:tabs>
                <w:tab w:val="clear" w:pos="720"/>
                <w:tab w:val="left" w:pos="213"/>
              </w:tabs>
              <w:ind w:left="213" w:hanging="142"/>
              <w:rPr>
                <w:rFonts w:ascii="Calibri" w:hAnsi="Calibri" w:cs="Arial"/>
                <w:szCs w:val="22"/>
              </w:rPr>
            </w:pPr>
            <w:r>
              <w:rPr>
                <w:rFonts w:ascii="Calibri" w:hAnsi="Calibri" w:cs="Arial"/>
                <w:szCs w:val="22"/>
              </w:rPr>
              <w:t>pelko, levottomuus, aggressiivisuus</w:t>
            </w:r>
          </w:p>
          <w:p w14:paraId="737AFC94" w14:textId="77777777" w:rsidR="00927A3C" w:rsidRDefault="00927A3C" w:rsidP="00927A3C">
            <w:pPr>
              <w:numPr>
                <w:ilvl w:val="0"/>
                <w:numId w:val="24"/>
              </w:numPr>
              <w:tabs>
                <w:tab w:val="clear" w:pos="720"/>
                <w:tab w:val="left" w:pos="213"/>
              </w:tabs>
              <w:ind w:left="213" w:hanging="142"/>
              <w:rPr>
                <w:rFonts w:ascii="Calibri" w:hAnsi="Calibri" w:cs="Arial"/>
                <w:szCs w:val="22"/>
              </w:rPr>
            </w:pPr>
            <w:r>
              <w:rPr>
                <w:rFonts w:ascii="Calibri" w:hAnsi="Calibri" w:cs="Arial"/>
                <w:szCs w:val="22"/>
              </w:rPr>
              <w:t>likaiset neulat</w:t>
            </w:r>
          </w:p>
          <w:p w14:paraId="5038A85C" w14:textId="77777777" w:rsidR="00927A3C" w:rsidRDefault="00927A3C" w:rsidP="00927A3C">
            <w:pPr>
              <w:numPr>
                <w:ilvl w:val="0"/>
                <w:numId w:val="24"/>
              </w:numPr>
              <w:tabs>
                <w:tab w:val="clear" w:pos="720"/>
                <w:tab w:val="left" w:pos="213"/>
              </w:tabs>
              <w:ind w:left="213" w:hanging="142"/>
              <w:rPr>
                <w:rFonts w:ascii="Calibri" w:hAnsi="Calibri" w:cs="Arial"/>
                <w:szCs w:val="22"/>
              </w:rPr>
            </w:pPr>
            <w:r>
              <w:rPr>
                <w:rFonts w:ascii="Calibri" w:hAnsi="Calibri" w:cs="Arial"/>
                <w:szCs w:val="22"/>
              </w:rPr>
              <w:t>lääkkeiden varastelu</w:t>
            </w:r>
          </w:p>
        </w:tc>
        <w:tc>
          <w:tcPr>
            <w:tcW w:w="3118" w:type="dxa"/>
          </w:tcPr>
          <w:p w14:paraId="289FAF29" w14:textId="77777777" w:rsidR="00927A3C" w:rsidRDefault="00927A3C" w:rsidP="00927A3C">
            <w:pPr>
              <w:numPr>
                <w:ilvl w:val="0"/>
                <w:numId w:val="24"/>
              </w:numPr>
              <w:tabs>
                <w:tab w:val="clear" w:pos="720"/>
                <w:tab w:val="left" w:pos="213"/>
              </w:tabs>
              <w:ind w:left="213" w:hanging="142"/>
              <w:rPr>
                <w:rFonts w:ascii="Calibri" w:hAnsi="Calibri" w:cs="Arial"/>
                <w:szCs w:val="22"/>
              </w:rPr>
            </w:pPr>
            <w:r>
              <w:rPr>
                <w:rFonts w:ascii="Calibri" w:hAnsi="Calibri" w:cs="Arial"/>
                <w:szCs w:val="22"/>
              </w:rPr>
              <w:t>turvallisuusohjeet</w:t>
            </w:r>
          </w:p>
          <w:p w14:paraId="110F744A" w14:textId="77777777" w:rsidR="00927A3C" w:rsidRDefault="00927A3C" w:rsidP="00927A3C">
            <w:pPr>
              <w:numPr>
                <w:ilvl w:val="0"/>
                <w:numId w:val="24"/>
              </w:numPr>
              <w:tabs>
                <w:tab w:val="clear" w:pos="720"/>
                <w:tab w:val="left" w:pos="213"/>
              </w:tabs>
              <w:ind w:left="213" w:hanging="142"/>
              <w:rPr>
                <w:rFonts w:ascii="Calibri" w:hAnsi="Calibri" w:cs="Arial"/>
                <w:szCs w:val="22"/>
              </w:rPr>
            </w:pPr>
            <w:r>
              <w:rPr>
                <w:rFonts w:ascii="Calibri" w:hAnsi="Calibri" w:cs="Arial"/>
                <w:szCs w:val="22"/>
              </w:rPr>
              <w:t>riskienhallintaohjeistus</w:t>
            </w:r>
          </w:p>
          <w:p w14:paraId="18ECFDCC" w14:textId="77777777" w:rsidR="00927A3C" w:rsidRDefault="00927A3C" w:rsidP="00927A3C">
            <w:pPr>
              <w:numPr>
                <w:ilvl w:val="0"/>
                <w:numId w:val="24"/>
              </w:numPr>
              <w:tabs>
                <w:tab w:val="clear" w:pos="720"/>
                <w:tab w:val="left" w:pos="213"/>
              </w:tabs>
              <w:ind w:left="213" w:hanging="142"/>
              <w:rPr>
                <w:rFonts w:ascii="Calibri" w:hAnsi="Calibri" w:cs="Arial"/>
                <w:szCs w:val="22"/>
              </w:rPr>
            </w:pPr>
            <w:r>
              <w:rPr>
                <w:rFonts w:ascii="Calibri" w:hAnsi="Calibri" w:cs="Arial"/>
                <w:szCs w:val="22"/>
              </w:rPr>
              <w:t>ennakoiva toiminta</w:t>
            </w:r>
          </w:p>
          <w:p w14:paraId="56D13674" w14:textId="77777777" w:rsidR="00927A3C" w:rsidRDefault="00927A3C" w:rsidP="00927A3C">
            <w:pPr>
              <w:numPr>
                <w:ilvl w:val="0"/>
                <w:numId w:val="24"/>
              </w:numPr>
              <w:tabs>
                <w:tab w:val="clear" w:pos="720"/>
                <w:tab w:val="left" w:pos="213"/>
              </w:tabs>
              <w:ind w:left="213" w:hanging="142"/>
              <w:rPr>
                <w:rFonts w:ascii="Calibri" w:hAnsi="Calibri" w:cs="Arial"/>
                <w:szCs w:val="22"/>
              </w:rPr>
            </w:pPr>
            <w:r>
              <w:rPr>
                <w:rFonts w:ascii="Calibri" w:hAnsi="Calibri" w:cs="Arial"/>
                <w:szCs w:val="22"/>
              </w:rPr>
              <w:t>tarkat toimintaohjeet</w:t>
            </w:r>
          </w:p>
          <w:p w14:paraId="3322D496" w14:textId="77777777" w:rsidR="00927A3C" w:rsidRDefault="00927A3C" w:rsidP="00927A3C">
            <w:pPr>
              <w:numPr>
                <w:ilvl w:val="0"/>
                <w:numId w:val="24"/>
              </w:numPr>
              <w:tabs>
                <w:tab w:val="clear" w:pos="720"/>
                <w:tab w:val="left" w:pos="213"/>
              </w:tabs>
              <w:ind w:left="213" w:hanging="142"/>
              <w:rPr>
                <w:rFonts w:ascii="Calibri" w:hAnsi="Calibri" w:cs="Arial"/>
                <w:szCs w:val="22"/>
              </w:rPr>
            </w:pPr>
            <w:r>
              <w:rPr>
                <w:rFonts w:ascii="Calibri" w:hAnsi="Calibri" w:cs="Arial"/>
                <w:szCs w:val="22"/>
              </w:rPr>
              <w:t>perehdytys</w:t>
            </w:r>
          </w:p>
          <w:p w14:paraId="5A424D2A" w14:textId="77777777" w:rsidR="00927A3C" w:rsidRDefault="00927A3C" w:rsidP="00927A3C">
            <w:pPr>
              <w:numPr>
                <w:ilvl w:val="0"/>
                <w:numId w:val="24"/>
              </w:numPr>
              <w:tabs>
                <w:tab w:val="clear" w:pos="720"/>
                <w:tab w:val="left" w:pos="213"/>
              </w:tabs>
              <w:ind w:left="213" w:hanging="142"/>
              <w:rPr>
                <w:rFonts w:ascii="Calibri" w:hAnsi="Calibri" w:cs="Arial"/>
                <w:szCs w:val="22"/>
              </w:rPr>
            </w:pPr>
            <w:r>
              <w:rPr>
                <w:rFonts w:ascii="Calibri" w:hAnsi="Calibri" w:cs="Arial"/>
                <w:szCs w:val="22"/>
              </w:rPr>
              <w:t>vartijakutsu</w:t>
            </w:r>
          </w:p>
          <w:p w14:paraId="3C9739D2" w14:textId="77777777" w:rsidR="00927A3C" w:rsidRDefault="00927A3C" w:rsidP="00927A3C">
            <w:pPr>
              <w:numPr>
                <w:ilvl w:val="0"/>
                <w:numId w:val="24"/>
              </w:numPr>
              <w:tabs>
                <w:tab w:val="clear" w:pos="720"/>
                <w:tab w:val="left" w:pos="213"/>
              </w:tabs>
              <w:ind w:left="213" w:hanging="142"/>
              <w:rPr>
                <w:rFonts w:ascii="Calibri" w:hAnsi="Calibri" w:cs="Arial"/>
                <w:szCs w:val="22"/>
              </w:rPr>
            </w:pPr>
            <w:r>
              <w:rPr>
                <w:rFonts w:ascii="Calibri" w:hAnsi="Calibri" w:cs="Arial"/>
                <w:szCs w:val="22"/>
              </w:rPr>
              <w:t>erillinen toimintaohjeistus (LIITE)</w:t>
            </w:r>
          </w:p>
        </w:tc>
        <w:tc>
          <w:tcPr>
            <w:tcW w:w="2835" w:type="dxa"/>
          </w:tcPr>
          <w:p w14:paraId="109206E8" w14:textId="77777777" w:rsidR="00927A3C" w:rsidRDefault="00927A3C" w:rsidP="00927A3C">
            <w:pPr>
              <w:numPr>
                <w:ilvl w:val="0"/>
                <w:numId w:val="24"/>
              </w:numPr>
              <w:tabs>
                <w:tab w:val="clear" w:pos="720"/>
                <w:tab w:val="left" w:pos="355"/>
              </w:tabs>
              <w:ind w:left="355" w:hanging="283"/>
              <w:rPr>
                <w:rFonts w:ascii="Calibri" w:hAnsi="Calibri" w:cs="Arial"/>
                <w:szCs w:val="22"/>
              </w:rPr>
            </w:pPr>
            <w:r>
              <w:rPr>
                <w:rFonts w:ascii="Calibri" w:hAnsi="Calibri" w:cs="Arial"/>
                <w:szCs w:val="22"/>
              </w:rPr>
              <w:t>viranomaistoiminta</w:t>
            </w:r>
          </w:p>
          <w:p w14:paraId="4D1FAF0C" w14:textId="77777777" w:rsidR="00927A3C" w:rsidRDefault="00927A3C" w:rsidP="00927A3C">
            <w:pPr>
              <w:numPr>
                <w:ilvl w:val="0"/>
                <w:numId w:val="24"/>
              </w:numPr>
              <w:tabs>
                <w:tab w:val="clear" w:pos="720"/>
                <w:tab w:val="left" w:pos="355"/>
              </w:tabs>
              <w:ind w:left="355" w:hanging="283"/>
              <w:rPr>
                <w:rFonts w:ascii="Calibri" w:hAnsi="Calibri" w:cs="Arial"/>
                <w:szCs w:val="22"/>
              </w:rPr>
            </w:pPr>
            <w:r>
              <w:rPr>
                <w:rFonts w:ascii="Calibri" w:hAnsi="Calibri" w:cs="Arial"/>
                <w:szCs w:val="22"/>
              </w:rPr>
              <w:t>jälkipuintivalmius</w:t>
            </w:r>
          </w:p>
        </w:tc>
      </w:tr>
      <w:tr w:rsidR="00927A3C" w14:paraId="12D6491A" w14:textId="77777777" w:rsidTr="00927A3C">
        <w:trPr>
          <w:trHeight w:val="1385"/>
        </w:trPr>
        <w:tc>
          <w:tcPr>
            <w:tcW w:w="2764" w:type="dxa"/>
          </w:tcPr>
          <w:p w14:paraId="20E736A3" w14:textId="77777777" w:rsidR="00927A3C" w:rsidRDefault="00927A3C" w:rsidP="00927A3C">
            <w:pPr>
              <w:rPr>
                <w:rFonts w:ascii="Calibri" w:hAnsi="Calibri" w:cs="Arial"/>
                <w:szCs w:val="22"/>
              </w:rPr>
            </w:pPr>
            <w:r>
              <w:rPr>
                <w:rFonts w:ascii="Calibri" w:hAnsi="Calibri" w:cs="Arial"/>
                <w:szCs w:val="22"/>
              </w:rPr>
              <w:t>1.2 Henkilöiden katoamiset</w:t>
            </w:r>
          </w:p>
        </w:tc>
        <w:tc>
          <w:tcPr>
            <w:tcW w:w="2268" w:type="dxa"/>
          </w:tcPr>
          <w:p w14:paraId="6127E188" w14:textId="77777777" w:rsidR="00927A3C" w:rsidRDefault="00927A3C" w:rsidP="00927A3C">
            <w:pPr>
              <w:rPr>
                <w:rFonts w:ascii="Calibri" w:hAnsi="Calibri" w:cs="Arial"/>
                <w:szCs w:val="22"/>
              </w:rPr>
            </w:pPr>
            <w:r>
              <w:rPr>
                <w:rFonts w:ascii="Calibri" w:hAnsi="Calibri" w:cs="Arial"/>
                <w:szCs w:val="22"/>
              </w:rPr>
              <w:t>Huoli, levottomuus, asukkaalle aiheutuvat vammat ym.</w:t>
            </w:r>
          </w:p>
        </w:tc>
        <w:tc>
          <w:tcPr>
            <w:tcW w:w="3118" w:type="dxa"/>
          </w:tcPr>
          <w:p w14:paraId="520401D6" w14:textId="77777777" w:rsidR="00927A3C" w:rsidRDefault="00927A3C" w:rsidP="00927A3C">
            <w:pPr>
              <w:numPr>
                <w:ilvl w:val="0"/>
                <w:numId w:val="26"/>
              </w:numPr>
              <w:tabs>
                <w:tab w:val="clear" w:pos="720"/>
                <w:tab w:val="left" w:pos="213"/>
              </w:tabs>
              <w:ind w:left="213" w:hanging="142"/>
              <w:rPr>
                <w:rFonts w:ascii="Calibri" w:hAnsi="Calibri" w:cs="Arial"/>
                <w:szCs w:val="22"/>
              </w:rPr>
            </w:pPr>
            <w:r>
              <w:rPr>
                <w:rFonts w:ascii="Calibri" w:hAnsi="Calibri" w:cs="Arial"/>
                <w:szCs w:val="22"/>
              </w:rPr>
              <w:t>ovien lukitus/turva-</w:t>
            </w:r>
          </w:p>
          <w:p w14:paraId="7EC74A00" w14:textId="77777777" w:rsidR="00927A3C" w:rsidRDefault="00927A3C" w:rsidP="00927A3C">
            <w:pPr>
              <w:tabs>
                <w:tab w:val="left" w:pos="213"/>
              </w:tabs>
              <w:ind w:left="213" w:hanging="142"/>
              <w:rPr>
                <w:rFonts w:ascii="Calibri" w:hAnsi="Calibri" w:cs="Arial"/>
                <w:szCs w:val="22"/>
              </w:rPr>
            </w:pPr>
            <w:r>
              <w:rPr>
                <w:rFonts w:ascii="Calibri" w:hAnsi="Calibri" w:cs="Arial"/>
                <w:szCs w:val="22"/>
              </w:rPr>
              <w:t>laitteet</w:t>
            </w:r>
          </w:p>
          <w:p w14:paraId="3E6EEB58" w14:textId="77777777" w:rsidR="00927A3C" w:rsidRDefault="00927A3C" w:rsidP="00927A3C">
            <w:pPr>
              <w:numPr>
                <w:ilvl w:val="0"/>
                <w:numId w:val="26"/>
              </w:numPr>
              <w:tabs>
                <w:tab w:val="clear" w:pos="720"/>
                <w:tab w:val="left" w:pos="213"/>
              </w:tabs>
              <w:ind w:left="213" w:hanging="142"/>
              <w:rPr>
                <w:rFonts w:ascii="Calibri" w:hAnsi="Calibri" w:cs="Arial"/>
                <w:szCs w:val="22"/>
              </w:rPr>
            </w:pPr>
            <w:r>
              <w:rPr>
                <w:rFonts w:ascii="Calibri" w:hAnsi="Calibri" w:cs="Arial"/>
                <w:szCs w:val="22"/>
              </w:rPr>
              <w:t>hälytysketju</w:t>
            </w:r>
          </w:p>
          <w:p w14:paraId="404766DC" w14:textId="77777777" w:rsidR="00927A3C" w:rsidRDefault="00927A3C" w:rsidP="00927A3C">
            <w:pPr>
              <w:numPr>
                <w:ilvl w:val="0"/>
                <w:numId w:val="26"/>
              </w:numPr>
              <w:tabs>
                <w:tab w:val="clear" w:pos="720"/>
                <w:tab w:val="left" w:pos="213"/>
              </w:tabs>
              <w:ind w:left="213" w:hanging="142"/>
              <w:rPr>
                <w:rFonts w:ascii="Calibri" w:hAnsi="Calibri" w:cs="Arial"/>
                <w:szCs w:val="22"/>
              </w:rPr>
            </w:pPr>
            <w:r>
              <w:rPr>
                <w:rFonts w:ascii="Calibri" w:hAnsi="Calibri" w:cs="Arial"/>
                <w:szCs w:val="22"/>
              </w:rPr>
              <w:t>viranomaisten ohjeet/apu</w:t>
            </w:r>
          </w:p>
          <w:p w14:paraId="0E41E23D" w14:textId="77777777" w:rsidR="00927A3C" w:rsidRDefault="00927A3C" w:rsidP="00927A3C">
            <w:pPr>
              <w:numPr>
                <w:ilvl w:val="0"/>
                <w:numId w:val="26"/>
              </w:numPr>
              <w:tabs>
                <w:tab w:val="clear" w:pos="720"/>
                <w:tab w:val="left" w:pos="213"/>
              </w:tabs>
              <w:ind w:left="213" w:hanging="142"/>
              <w:rPr>
                <w:rFonts w:ascii="Calibri" w:hAnsi="Calibri" w:cs="Arial"/>
                <w:szCs w:val="22"/>
              </w:rPr>
            </w:pPr>
            <w:r>
              <w:rPr>
                <w:rFonts w:ascii="Calibri" w:hAnsi="Calibri" w:cs="Arial"/>
                <w:szCs w:val="22"/>
              </w:rPr>
              <w:t xml:space="preserve">pelastussuunnitelman mukainen toiminta    </w:t>
            </w:r>
          </w:p>
          <w:p w14:paraId="1090E93F" w14:textId="77777777" w:rsidR="00927A3C" w:rsidRDefault="00927A3C" w:rsidP="00927A3C">
            <w:pPr>
              <w:numPr>
                <w:ilvl w:val="0"/>
                <w:numId w:val="26"/>
              </w:numPr>
              <w:tabs>
                <w:tab w:val="clear" w:pos="720"/>
                <w:tab w:val="left" w:pos="213"/>
              </w:tabs>
              <w:ind w:left="213" w:hanging="142"/>
              <w:rPr>
                <w:rFonts w:ascii="Calibri" w:hAnsi="Calibri" w:cs="Arial"/>
                <w:szCs w:val="22"/>
              </w:rPr>
            </w:pPr>
            <w:r>
              <w:rPr>
                <w:rFonts w:ascii="Calibri" w:hAnsi="Calibri" w:cs="Arial"/>
                <w:szCs w:val="22"/>
              </w:rPr>
              <w:t xml:space="preserve">kuvat asiakkaista </w:t>
            </w:r>
          </w:p>
        </w:tc>
        <w:tc>
          <w:tcPr>
            <w:tcW w:w="2835" w:type="dxa"/>
          </w:tcPr>
          <w:p w14:paraId="2250DA60" w14:textId="77777777" w:rsidR="00927A3C" w:rsidRDefault="00927A3C" w:rsidP="00927A3C">
            <w:pPr>
              <w:rPr>
                <w:rFonts w:ascii="Calibri" w:hAnsi="Calibri" w:cs="Arial"/>
                <w:szCs w:val="22"/>
              </w:rPr>
            </w:pPr>
            <w:r>
              <w:rPr>
                <w:rFonts w:ascii="Calibri" w:hAnsi="Calibri" w:cs="Arial"/>
                <w:szCs w:val="22"/>
              </w:rPr>
              <w:t>Viranomaisten koordinoimana suuretsintä; työntekijät, viranomaiset, vapaaehtoiset</w:t>
            </w:r>
          </w:p>
        </w:tc>
      </w:tr>
      <w:tr w:rsidR="00927A3C" w14:paraId="2B36D0A3" w14:textId="77777777" w:rsidTr="00927A3C">
        <w:tc>
          <w:tcPr>
            <w:tcW w:w="2764" w:type="dxa"/>
          </w:tcPr>
          <w:p w14:paraId="41BF3513" w14:textId="77777777" w:rsidR="00927A3C" w:rsidRDefault="00927A3C" w:rsidP="00927A3C">
            <w:pPr>
              <w:rPr>
                <w:rFonts w:ascii="Calibri" w:hAnsi="Calibri" w:cs="Arial"/>
                <w:szCs w:val="22"/>
              </w:rPr>
            </w:pPr>
            <w:r>
              <w:rPr>
                <w:rFonts w:ascii="Calibri" w:hAnsi="Calibri" w:cs="Arial"/>
                <w:szCs w:val="22"/>
              </w:rPr>
              <w:t>1.3. Tulipalo (pelastussuunnitelma liitteenä)</w:t>
            </w:r>
          </w:p>
          <w:p w14:paraId="5F63F071" w14:textId="77777777" w:rsidR="00927A3C" w:rsidRDefault="00927A3C" w:rsidP="00927A3C">
            <w:pPr>
              <w:rPr>
                <w:rFonts w:ascii="Calibri" w:hAnsi="Calibri" w:cs="Arial"/>
                <w:szCs w:val="22"/>
              </w:rPr>
            </w:pPr>
          </w:p>
          <w:p w14:paraId="180C1763" w14:textId="77777777" w:rsidR="00927A3C" w:rsidRDefault="00927A3C" w:rsidP="00927A3C">
            <w:pPr>
              <w:rPr>
                <w:rFonts w:ascii="Calibri" w:hAnsi="Calibri" w:cs="Arial"/>
                <w:szCs w:val="22"/>
              </w:rPr>
            </w:pPr>
          </w:p>
          <w:p w14:paraId="22E9FFDE" w14:textId="77777777" w:rsidR="00927A3C" w:rsidRDefault="00927A3C" w:rsidP="00927A3C">
            <w:pPr>
              <w:rPr>
                <w:rFonts w:ascii="Calibri" w:hAnsi="Calibri" w:cs="Arial"/>
                <w:szCs w:val="22"/>
              </w:rPr>
            </w:pPr>
          </w:p>
          <w:p w14:paraId="0609A565" w14:textId="77777777" w:rsidR="00927A3C" w:rsidRDefault="00927A3C" w:rsidP="00927A3C">
            <w:pPr>
              <w:rPr>
                <w:rFonts w:ascii="Calibri" w:hAnsi="Calibri" w:cs="Arial"/>
                <w:szCs w:val="22"/>
              </w:rPr>
            </w:pPr>
          </w:p>
          <w:p w14:paraId="3B1ABA94" w14:textId="77777777" w:rsidR="00927A3C" w:rsidRDefault="00927A3C" w:rsidP="00927A3C">
            <w:pPr>
              <w:rPr>
                <w:rFonts w:ascii="Calibri" w:hAnsi="Calibri" w:cs="Arial"/>
                <w:szCs w:val="22"/>
              </w:rPr>
            </w:pPr>
          </w:p>
        </w:tc>
        <w:tc>
          <w:tcPr>
            <w:tcW w:w="2268" w:type="dxa"/>
          </w:tcPr>
          <w:p w14:paraId="0B74A406" w14:textId="77777777" w:rsidR="00927A3C" w:rsidRDefault="00927A3C" w:rsidP="00927A3C">
            <w:pPr>
              <w:tabs>
                <w:tab w:val="left" w:pos="213"/>
                <w:tab w:val="left" w:pos="720"/>
              </w:tabs>
              <w:rPr>
                <w:rFonts w:ascii="Calibri" w:hAnsi="Calibri" w:cs="Arial"/>
                <w:szCs w:val="22"/>
              </w:rPr>
            </w:pPr>
            <w:r>
              <w:rPr>
                <w:rFonts w:ascii="Calibri" w:hAnsi="Calibri" w:cs="Arial"/>
                <w:szCs w:val="22"/>
              </w:rPr>
              <w:t>Toiminnan keskeytyminen</w:t>
            </w:r>
          </w:p>
          <w:p w14:paraId="14C52F02" w14:textId="77777777" w:rsidR="00927A3C" w:rsidRDefault="00927A3C" w:rsidP="00927A3C">
            <w:pPr>
              <w:tabs>
                <w:tab w:val="left" w:pos="213"/>
                <w:tab w:val="left" w:pos="720"/>
              </w:tabs>
              <w:rPr>
                <w:rFonts w:ascii="Calibri" w:hAnsi="Calibri" w:cs="Arial"/>
                <w:szCs w:val="22"/>
              </w:rPr>
            </w:pPr>
          </w:p>
          <w:p w14:paraId="6BA9155F" w14:textId="77777777" w:rsidR="00927A3C" w:rsidRDefault="00927A3C" w:rsidP="00927A3C">
            <w:pPr>
              <w:tabs>
                <w:tab w:val="left" w:pos="213"/>
                <w:tab w:val="left" w:pos="720"/>
              </w:tabs>
              <w:rPr>
                <w:rFonts w:ascii="Calibri" w:hAnsi="Calibri" w:cs="Arial"/>
                <w:szCs w:val="22"/>
              </w:rPr>
            </w:pPr>
            <w:r>
              <w:rPr>
                <w:rFonts w:ascii="Calibri" w:hAnsi="Calibri" w:cs="Arial"/>
                <w:szCs w:val="22"/>
              </w:rPr>
              <w:t>Evakuointi toiseen rakennukseen:</w:t>
            </w:r>
          </w:p>
          <w:p w14:paraId="50A5DFD0" w14:textId="77777777" w:rsidR="00927A3C" w:rsidRPr="00413BB7" w:rsidRDefault="00927A3C" w:rsidP="00927A3C">
            <w:pPr>
              <w:pStyle w:val="Luettelokappale"/>
              <w:numPr>
                <w:ilvl w:val="0"/>
                <w:numId w:val="27"/>
              </w:numPr>
              <w:tabs>
                <w:tab w:val="left" w:pos="213"/>
              </w:tabs>
              <w:rPr>
                <w:rFonts w:ascii="Calibri" w:hAnsi="Calibri" w:cs="Arial"/>
                <w:sz w:val="22"/>
                <w:szCs w:val="22"/>
              </w:rPr>
            </w:pPr>
            <w:r w:rsidRPr="00413BB7">
              <w:rPr>
                <w:rFonts w:ascii="Calibri" w:hAnsi="Calibri" w:cs="Arial"/>
                <w:sz w:val="22"/>
                <w:szCs w:val="22"/>
              </w:rPr>
              <w:t>Kiviharjun Palvelutaloon/muihin Seviset Oy:n yksiköihin/Porkkatörmälle</w:t>
            </w:r>
          </w:p>
        </w:tc>
        <w:tc>
          <w:tcPr>
            <w:tcW w:w="3118" w:type="dxa"/>
          </w:tcPr>
          <w:p w14:paraId="0688039C" w14:textId="77777777" w:rsidR="00927A3C" w:rsidRDefault="00927A3C" w:rsidP="00927A3C">
            <w:pPr>
              <w:numPr>
                <w:ilvl w:val="0"/>
                <w:numId w:val="27"/>
              </w:numPr>
              <w:tabs>
                <w:tab w:val="clear" w:pos="720"/>
                <w:tab w:val="left" w:pos="213"/>
              </w:tabs>
              <w:ind w:left="213" w:hanging="142"/>
              <w:rPr>
                <w:rFonts w:ascii="Calibri" w:hAnsi="Calibri" w:cs="Arial"/>
                <w:szCs w:val="22"/>
              </w:rPr>
            </w:pPr>
            <w:r>
              <w:rPr>
                <w:rFonts w:ascii="Calibri" w:hAnsi="Calibri" w:cs="Arial"/>
                <w:szCs w:val="22"/>
              </w:rPr>
              <w:t>henkilökunnan koulutus, perehdys /opastaminen, evakuointiharjoitukset</w:t>
            </w:r>
          </w:p>
        </w:tc>
        <w:tc>
          <w:tcPr>
            <w:tcW w:w="2835" w:type="dxa"/>
          </w:tcPr>
          <w:p w14:paraId="2AFF315E" w14:textId="77777777" w:rsidR="00927A3C" w:rsidRDefault="00927A3C" w:rsidP="00927A3C">
            <w:pPr>
              <w:numPr>
                <w:ilvl w:val="0"/>
                <w:numId w:val="27"/>
              </w:numPr>
              <w:tabs>
                <w:tab w:val="clear" w:pos="720"/>
                <w:tab w:val="left" w:pos="214"/>
              </w:tabs>
              <w:ind w:left="214" w:hanging="142"/>
              <w:rPr>
                <w:rFonts w:ascii="Calibri" w:hAnsi="Calibri" w:cs="Arial"/>
                <w:szCs w:val="22"/>
              </w:rPr>
            </w:pPr>
            <w:r>
              <w:rPr>
                <w:rFonts w:ascii="Calibri" w:hAnsi="Calibri" w:cs="Arial"/>
                <w:szCs w:val="22"/>
              </w:rPr>
              <w:t xml:space="preserve">toiminnan uudelleen suunnittelu, lisäresurssit (omaiset ym.) </w:t>
            </w:r>
          </w:p>
          <w:p w14:paraId="1B15B7BF" w14:textId="77777777" w:rsidR="00927A3C" w:rsidRDefault="00927A3C" w:rsidP="00927A3C">
            <w:pPr>
              <w:numPr>
                <w:ilvl w:val="0"/>
                <w:numId w:val="27"/>
              </w:numPr>
              <w:tabs>
                <w:tab w:val="clear" w:pos="720"/>
                <w:tab w:val="left" w:pos="214"/>
              </w:tabs>
              <w:ind w:left="214" w:hanging="142"/>
              <w:rPr>
                <w:rFonts w:ascii="Calibri" w:hAnsi="Calibri" w:cs="Arial"/>
                <w:szCs w:val="22"/>
              </w:rPr>
            </w:pPr>
            <w:r>
              <w:rPr>
                <w:rFonts w:ascii="Calibri" w:hAnsi="Calibri" w:cs="Arial"/>
                <w:szCs w:val="22"/>
              </w:rPr>
              <w:t>vanhusten siirtäminen omaisten hoitoon / muihin yksiköihin</w:t>
            </w:r>
          </w:p>
        </w:tc>
      </w:tr>
      <w:tr w:rsidR="00927A3C" w14:paraId="0A7D2248" w14:textId="77777777" w:rsidTr="00927A3C">
        <w:tc>
          <w:tcPr>
            <w:tcW w:w="2764" w:type="dxa"/>
          </w:tcPr>
          <w:p w14:paraId="70EEC42B" w14:textId="77777777" w:rsidR="00927A3C" w:rsidRDefault="00927A3C" w:rsidP="00927A3C">
            <w:pPr>
              <w:rPr>
                <w:rFonts w:ascii="Calibri" w:hAnsi="Calibri" w:cs="Arial"/>
                <w:szCs w:val="22"/>
              </w:rPr>
            </w:pPr>
            <w:r>
              <w:rPr>
                <w:rFonts w:ascii="Calibri" w:hAnsi="Calibri" w:cs="Arial"/>
                <w:szCs w:val="22"/>
              </w:rPr>
              <w:t>1.4. Vesihäiriöt</w:t>
            </w:r>
          </w:p>
          <w:p w14:paraId="12E8A65A" w14:textId="77777777" w:rsidR="00927A3C" w:rsidRDefault="00927A3C" w:rsidP="00927A3C">
            <w:pPr>
              <w:rPr>
                <w:rFonts w:ascii="Calibri" w:hAnsi="Calibri" w:cs="Arial"/>
                <w:szCs w:val="22"/>
              </w:rPr>
            </w:pPr>
          </w:p>
          <w:p w14:paraId="02428093" w14:textId="77777777" w:rsidR="00927A3C" w:rsidRDefault="00927A3C" w:rsidP="00927A3C">
            <w:pPr>
              <w:rPr>
                <w:rFonts w:ascii="Calibri" w:hAnsi="Calibri" w:cs="Arial"/>
                <w:szCs w:val="22"/>
              </w:rPr>
            </w:pPr>
          </w:p>
          <w:p w14:paraId="4C4B2B84" w14:textId="77777777" w:rsidR="00927A3C" w:rsidRDefault="00927A3C" w:rsidP="00927A3C">
            <w:pPr>
              <w:rPr>
                <w:rFonts w:ascii="Calibri" w:hAnsi="Calibri" w:cs="Arial"/>
                <w:szCs w:val="22"/>
              </w:rPr>
            </w:pPr>
          </w:p>
        </w:tc>
        <w:tc>
          <w:tcPr>
            <w:tcW w:w="2268" w:type="dxa"/>
          </w:tcPr>
          <w:p w14:paraId="7AD155EC" w14:textId="77777777" w:rsidR="00927A3C" w:rsidRDefault="00927A3C" w:rsidP="00927A3C">
            <w:pPr>
              <w:rPr>
                <w:rFonts w:ascii="Calibri" w:hAnsi="Calibri" w:cs="Arial"/>
                <w:szCs w:val="22"/>
              </w:rPr>
            </w:pPr>
            <w:r>
              <w:rPr>
                <w:rFonts w:ascii="Calibri" w:hAnsi="Calibri" w:cs="Arial"/>
                <w:szCs w:val="22"/>
              </w:rPr>
              <w:t>Pitkäkestoinen toiminnan keskeytyminen</w:t>
            </w:r>
          </w:p>
          <w:p w14:paraId="4BDA2FF3" w14:textId="77777777" w:rsidR="00927A3C" w:rsidRDefault="00927A3C" w:rsidP="00927A3C">
            <w:pPr>
              <w:rPr>
                <w:rFonts w:ascii="Calibri" w:hAnsi="Calibri" w:cs="Arial"/>
                <w:szCs w:val="22"/>
              </w:rPr>
            </w:pPr>
          </w:p>
          <w:p w14:paraId="0C6E68CE" w14:textId="77777777" w:rsidR="00927A3C" w:rsidRDefault="00927A3C" w:rsidP="00927A3C">
            <w:pPr>
              <w:rPr>
                <w:rFonts w:ascii="Calibri" w:hAnsi="Calibri" w:cs="Arial"/>
                <w:szCs w:val="22"/>
              </w:rPr>
            </w:pPr>
            <w:r>
              <w:rPr>
                <w:rFonts w:ascii="Calibri" w:hAnsi="Calibri" w:cs="Arial"/>
                <w:szCs w:val="22"/>
              </w:rPr>
              <w:t>Veden saanti:</w:t>
            </w:r>
          </w:p>
          <w:p w14:paraId="02B74D0E" w14:textId="77777777" w:rsidR="00927A3C" w:rsidRPr="00413BB7" w:rsidRDefault="00927A3C" w:rsidP="00927A3C">
            <w:pPr>
              <w:pStyle w:val="Luettelokappale"/>
              <w:numPr>
                <w:ilvl w:val="0"/>
                <w:numId w:val="27"/>
              </w:numPr>
              <w:rPr>
                <w:rFonts w:ascii="Calibri" w:hAnsi="Calibri" w:cs="Arial"/>
                <w:sz w:val="22"/>
                <w:szCs w:val="22"/>
              </w:rPr>
            </w:pPr>
            <w:r>
              <w:rPr>
                <w:rFonts w:ascii="Calibri" w:hAnsi="Calibri" w:cs="Arial"/>
                <w:sz w:val="22"/>
                <w:szCs w:val="22"/>
              </w:rPr>
              <w:t>Yksikössä varalta vesikanistereita, joista saadaan tarvittaessa vettä</w:t>
            </w:r>
          </w:p>
        </w:tc>
        <w:tc>
          <w:tcPr>
            <w:tcW w:w="3118" w:type="dxa"/>
          </w:tcPr>
          <w:p w14:paraId="4D13B7A0" w14:textId="77777777" w:rsidR="00927A3C" w:rsidRDefault="00927A3C" w:rsidP="00927A3C">
            <w:pPr>
              <w:rPr>
                <w:rFonts w:ascii="Calibri" w:hAnsi="Calibri" w:cs="Arial"/>
                <w:szCs w:val="22"/>
              </w:rPr>
            </w:pPr>
            <w:r>
              <w:rPr>
                <w:rFonts w:ascii="Calibri" w:hAnsi="Calibri" w:cs="Arial"/>
                <w:szCs w:val="22"/>
              </w:rPr>
              <w:t>Kiinteistön hoitajat selvittävät jatkotoimenpiteet</w:t>
            </w:r>
          </w:p>
        </w:tc>
        <w:tc>
          <w:tcPr>
            <w:tcW w:w="2835" w:type="dxa"/>
          </w:tcPr>
          <w:p w14:paraId="08784F0C" w14:textId="77777777" w:rsidR="00927A3C" w:rsidRDefault="00927A3C" w:rsidP="00927A3C">
            <w:pPr>
              <w:rPr>
                <w:rFonts w:ascii="Calibri" w:hAnsi="Calibri" w:cs="Arial"/>
                <w:szCs w:val="22"/>
              </w:rPr>
            </w:pPr>
            <w:r>
              <w:rPr>
                <w:rFonts w:ascii="Calibri" w:hAnsi="Calibri" w:cs="Arial"/>
                <w:szCs w:val="22"/>
              </w:rPr>
              <w:t>Asukkaiden siirtäminen omaisten hoitoon / muihin yksiköihin</w:t>
            </w:r>
          </w:p>
        </w:tc>
      </w:tr>
      <w:tr w:rsidR="00927A3C" w14:paraId="19E9EEBD" w14:textId="77777777" w:rsidTr="00927A3C">
        <w:tc>
          <w:tcPr>
            <w:tcW w:w="2764" w:type="dxa"/>
          </w:tcPr>
          <w:p w14:paraId="7D98C9FE" w14:textId="77777777" w:rsidR="00927A3C" w:rsidRDefault="00927A3C" w:rsidP="00927A3C">
            <w:pPr>
              <w:rPr>
                <w:rFonts w:ascii="Calibri" w:hAnsi="Calibri" w:cs="Arial"/>
                <w:szCs w:val="22"/>
              </w:rPr>
            </w:pPr>
            <w:r>
              <w:rPr>
                <w:rFonts w:ascii="Calibri" w:hAnsi="Calibri" w:cs="Arial"/>
                <w:szCs w:val="22"/>
              </w:rPr>
              <w:t>1.5 Sähköhäiriöt</w:t>
            </w:r>
          </w:p>
        </w:tc>
        <w:tc>
          <w:tcPr>
            <w:tcW w:w="2268" w:type="dxa"/>
          </w:tcPr>
          <w:p w14:paraId="698A0B0F" w14:textId="77777777" w:rsidR="00927A3C" w:rsidRDefault="00927A3C" w:rsidP="00927A3C">
            <w:pPr>
              <w:rPr>
                <w:rFonts w:ascii="Calibri" w:hAnsi="Calibri" w:cs="Arial"/>
                <w:szCs w:val="22"/>
              </w:rPr>
            </w:pPr>
            <w:r>
              <w:rPr>
                <w:rFonts w:ascii="Calibri" w:hAnsi="Calibri" w:cs="Arial"/>
                <w:szCs w:val="22"/>
              </w:rPr>
              <w:t>Pitkäkestoinen toiminnan keskeytyminen</w:t>
            </w:r>
          </w:p>
          <w:p w14:paraId="6FD72CF7" w14:textId="77777777" w:rsidR="00927A3C" w:rsidRDefault="00927A3C" w:rsidP="00927A3C">
            <w:pPr>
              <w:rPr>
                <w:rFonts w:ascii="Calibri" w:hAnsi="Calibri" w:cs="Arial"/>
                <w:szCs w:val="22"/>
              </w:rPr>
            </w:pPr>
          </w:p>
          <w:p w14:paraId="2CE4FCDD" w14:textId="77777777" w:rsidR="00927A3C" w:rsidRDefault="00927A3C" w:rsidP="00927A3C">
            <w:pPr>
              <w:rPr>
                <w:rFonts w:ascii="Calibri" w:hAnsi="Calibri" w:cs="Arial"/>
                <w:szCs w:val="22"/>
              </w:rPr>
            </w:pPr>
            <w:r>
              <w:rPr>
                <w:rFonts w:ascii="Calibri" w:hAnsi="Calibri" w:cs="Arial"/>
                <w:szCs w:val="22"/>
              </w:rPr>
              <w:t>Erillinen varautumisohje (LIITE)</w:t>
            </w:r>
          </w:p>
        </w:tc>
        <w:tc>
          <w:tcPr>
            <w:tcW w:w="3118" w:type="dxa"/>
          </w:tcPr>
          <w:p w14:paraId="67C56AF2" w14:textId="77777777" w:rsidR="00927A3C" w:rsidRDefault="00927A3C" w:rsidP="00927A3C">
            <w:pPr>
              <w:rPr>
                <w:rFonts w:ascii="Calibri" w:hAnsi="Calibri" w:cs="Arial"/>
                <w:szCs w:val="22"/>
              </w:rPr>
            </w:pPr>
            <w:r>
              <w:rPr>
                <w:rFonts w:ascii="Calibri" w:hAnsi="Calibri" w:cs="Arial"/>
                <w:szCs w:val="22"/>
              </w:rPr>
              <w:t>Kiinteistön hoitajat selvittävät jatkotoimenpiteet</w:t>
            </w:r>
          </w:p>
        </w:tc>
        <w:tc>
          <w:tcPr>
            <w:tcW w:w="2835" w:type="dxa"/>
          </w:tcPr>
          <w:p w14:paraId="1BA4BCC1" w14:textId="77777777" w:rsidR="00927A3C" w:rsidRDefault="00927A3C" w:rsidP="00927A3C">
            <w:pPr>
              <w:rPr>
                <w:rFonts w:ascii="Calibri" w:hAnsi="Calibri" w:cs="Arial"/>
                <w:szCs w:val="22"/>
              </w:rPr>
            </w:pPr>
            <w:r>
              <w:rPr>
                <w:rFonts w:ascii="Calibri" w:hAnsi="Calibri" w:cs="Arial"/>
                <w:szCs w:val="22"/>
              </w:rPr>
              <w:t>Asukkaiden siirtäminen omaisten hoitoon / muihin yksiköihin</w:t>
            </w:r>
          </w:p>
        </w:tc>
      </w:tr>
      <w:tr w:rsidR="00927A3C" w14:paraId="74E678A3" w14:textId="77777777" w:rsidTr="00927A3C">
        <w:tc>
          <w:tcPr>
            <w:tcW w:w="2764" w:type="dxa"/>
          </w:tcPr>
          <w:p w14:paraId="3E788C19" w14:textId="77777777" w:rsidR="00927A3C" w:rsidRDefault="00927A3C" w:rsidP="00927A3C">
            <w:pPr>
              <w:rPr>
                <w:rFonts w:ascii="Calibri" w:hAnsi="Calibri" w:cs="Arial"/>
                <w:szCs w:val="22"/>
              </w:rPr>
            </w:pPr>
            <w:r>
              <w:rPr>
                <w:rFonts w:ascii="Calibri" w:hAnsi="Calibri" w:cs="Arial"/>
                <w:szCs w:val="22"/>
              </w:rPr>
              <w:t>1.6 Lämmönjakelun häiriöt</w:t>
            </w:r>
          </w:p>
          <w:p w14:paraId="31A360D7" w14:textId="77777777" w:rsidR="00927A3C" w:rsidRDefault="00927A3C" w:rsidP="00927A3C">
            <w:pPr>
              <w:rPr>
                <w:rFonts w:ascii="Calibri" w:hAnsi="Calibri" w:cs="Arial"/>
                <w:szCs w:val="22"/>
              </w:rPr>
            </w:pPr>
          </w:p>
          <w:p w14:paraId="63C6F610" w14:textId="77777777" w:rsidR="00927A3C" w:rsidRDefault="00927A3C" w:rsidP="00927A3C">
            <w:pPr>
              <w:rPr>
                <w:rFonts w:ascii="Calibri" w:hAnsi="Calibri" w:cs="Arial"/>
                <w:szCs w:val="22"/>
              </w:rPr>
            </w:pPr>
          </w:p>
        </w:tc>
        <w:tc>
          <w:tcPr>
            <w:tcW w:w="2268" w:type="dxa"/>
          </w:tcPr>
          <w:p w14:paraId="62DABB79" w14:textId="77777777" w:rsidR="00927A3C" w:rsidRDefault="00927A3C" w:rsidP="00927A3C">
            <w:pPr>
              <w:rPr>
                <w:rFonts w:ascii="Calibri" w:hAnsi="Calibri" w:cs="Arial"/>
                <w:szCs w:val="22"/>
              </w:rPr>
            </w:pPr>
            <w:r>
              <w:rPr>
                <w:rFonts w:ascii="Calibri" w:hAnsi="Calibri" w:cs="Arial"/>
                <w:szCs w:val="22"/>
              </w:rPr>
              <w:t>Pitkäkestoinen toiminnan keskeytyminen</w:t>
            </w:r>
          </w:p>
        </w:tc>
        <w:tc>
          <w:tcPr>
            <w:tcW w:w="3118" w:type="dxa"/>
          </w:tcPr>
          <w:p w14:paraId="7C56EDDD" w14:textId="77777777" w:rsidR="00927A3C" w:rsidRDefault="00927A3C" w:rsidP="00927A3C">
            <w:pPr>
              <w:rPr>
                <w:rFonts w:ascii="Calibri" w:hAnsi="Calibri" w:cs="Arial"/>
                <w:szCs w:val="22"/>
              </w:rPr>
            </w:pPr>
            <w:r>
              <w:rPr>
                <w:rFonts w:ascii="Calibri" w:hAnsi="Calibri" w:cs="Arial"/>
                <w:szCs w:val="22"/>
              </w:rPr>
              <w:t>Kiinteistön hoitajat selvittävät jatkotoimenpiteet</w:t>
            </w:r>
          </w:p>
        </w:tc>
        <w:tc>
          <w:tcPr>
            <w:tcW w:w="2835" w:type="dxa"/>
          </w:tcPr>
          <w:p w14:paraId="2DF0407B" w14:textId="77777777" w:rsidR="00927A3C" w:rsidRDefault="00927A3C" w:rsidP="00927A3C">
            <w:pPr>
              <w:rPr>
                <w:rFonts w:ascii="Calibri" w:hAnsi="Calibri" w:cs="Arial"/>
                <w:szCs w:val="22"/>
              </w:rPr>
            </w:pPr>
            <w:r>
              <w:rPr>
                <w:rFonts w:ascii="Calibri" w:hAnsi="Calibri" w:cs="Arial"/>
                <w:szCs w:val="22"/>
              </w:rPr>
              <w:t>Asukkaiden siirtäminen omaisten hoitoon / muihin yksiköihin</w:t>
            </w:r>
          </w:p>
        </w:tc>
      </w:tr>
      <w:tr w:rsidR="00927A3C" w14:paraId="2F23C9AB" w14:textId="77777777" w:rsidTr="00927A3C">
        <w:tc>
          <w:tcPr>
            <w:tcW w:w="2764" w:type="dxa"/>
          </w:tcPr>
          <w:p w14:paraId="48AEE9C5" w14:textId="77777777" w:rsidR="00927A3C" w:rsidRDefault="00927A3C" w:rsidP="00927A3C">
            <w:pPr>
              <w:rPr>
                <w:rFonts w:ascii="Calibri" w:hAnsi="Calibri" w:cs="Arial"/>
                <w:szCs w:val="22"/>
              </w:rPr>
            </w:pPr>
            <w:r>
              <w:rPr>
                <w:rFonts w:ascii="Calibri" w:hAnsi="Calibri" w:cs="Arial"/>
                <w:szCs w:val="22"/>
              </w:rPr>
              <w:t>1.7 ATK-, arkisto- ja muut tietojärjestelmien häiriöt</w:t>
            </w:r>
          </w:p>
          <w:p w14:paraId="794AFB69" w14:textId="77777777" w:rsidR="00927A3C" w:rsidRDefault="00927A3C" w:rsidP="00927A3C">
            <w:pPr>
              <w:rPr>
                <w:rFonts w:ascii="Calibri" w:hAnsi="Calibri" w:cs="Arial"/>
                <w:szCs w:val="22"/>
              </w:rPr>
            </w:pPr>
          </w:p>
          <w:p w14:paraId="4C9BEAF9" w14:textId="77777777" w:rsidR="00927A3C" w:rsidRDefault="00927A3C" w:rsidP="00927A3C">
            <w:pPr>
              <w:rPr>
                <w:rFonts w:ascii="Calibri" w:hAnsi="Calibri" w:cs="Arial"/>
                <w:szCs w:val="22"/>
              </w:rPr>
            </w:pPr>
          </w:p>
        </w:tc>
        <w:tc>
          <w:tcPr>
            <w:tcW w:w="2268" w:type="dxa"/>
          </w:tcPr>
          <w:p w14:paraId="149227CE" w14:textId="77777777" w:rsidR="00927A3C" w:rsidRDefault="00927A3C" w:rsidP="00927A3C">
            <w:pPr>
              <w:tabs>
                <w:tab w:val="left" w:pos="213"/>
                <w:tab w:val="left" w:pos="720"/>
              </w:tabs>
              <w:rPr>
                <w:rFonts w:ascii="Calibri" w:hAnsi="Calibri" w:cs="Arial"/>
                <w:szCs w:val="22"/>
              </w:rPr>
            </w:pPr>
            <w:r>
              <w:rPr>
                <w:rFonts w:ascii="Calibri" w:hAnsi="Calibri" w:cs="Arial"/>
                <w:szCs w:val="22"/>
              </w:rPr>
              <w:t>Potilastietojärjestelmä</w:t>
            </w:r>
          </w:p>
          <w:p w14:paraId="460DB90A" w14:textId="77777777" w:rsidR="00927A3C" w:rsidRPr="00413BB7" w:rsidRDefault="00927A3C" w:rsidP="00927A3C">
            <w:pPr>
              <w:pStyle w:val="Luettelokappale"/>
              <w:numPr>
                <w:ilvl w:val="0"/>
                <w:numId w:val="28"/>
              </w:numPr>
              <w:tabs>
                <w:tab w:val="left" w:pos="213"/>
              </w:tabs>
              <w:rPr>
                <w:rFonts w:ascii="Calibri" w:hAnsi="Calibri" w:cs="Arial"/>
                <w:sz w:val="22"/>
                <w:szCs w:val="22"/>
              </w:rPr>
            </w:pPr>
          </w:p>
          <w:p w14:paraId="17809F1C" w14:textId="77777777" w:rsidR="00927A3C" w:rsidRDefault="00927A3C" w:rsidP="00927A3C">
            <w:pPr>
              <w:tabs>
                <w:tab w:val="left" w:pos="213"/>
                <w:tab w:val="left" w:pos="720"/>
              </w:tabs>
              <w:rPr>
                <w:rFonts w:ascii="Calibri" w:hAnsi="Calibri" w:cs="Arial"/>
                <w:szCs w:val="22"/>
              </w:rPr>
            </w:pPr>
            <w:r>
              <w:rPr>
                <w:rFonts w:ascii="Calibri" w:hAnsi="Calibri" w:cs="Arial"/>
                <w:szCs w:val="22"/>
              </w:rPr>
              <w:t>tietojen häviäminen</w:t>
            </w:r>
          </w:p>
          <w:p w14:paraId="3C64ACEB" w14:textId="77777777" w:rsidR="00927A3C" w:rsidRDefault="00927A3C" w:rsidP="00927A3C">
            <w:pPr>
              <w:tabs>
                <w:tab w:val="left" w:pos="213"/>
                <w:tab w:val="left" w:pos="720"/>
              </w:tabs>
              <w:rPr>
                <w:rFonts w:ascii="Calibri" w:hAnsi="Calibri" w:cs="Arial"/>
                <w:szCs w:val="22"/>
              </w:rPr>
            </w:pPr>
          </w:p>
          <w:p w14:paraId="7D4A929A" w14:textId="77777777" w:rsidR="00927A3C" w:rsidRDefault="00927A3C" w:rsidP="00927A3C">
            <w:pPr>
              <w:tabs>
                <w:tab w:val="left" w:pos="213"/>
                <w:tab w:val="left" w:pos="720"/>
              </w:tabs>
              <w:rPr>
                <w:rFonts w:ascii="Calibri" w:hAnsi="Calibri" w:cs="Arial"/>
                <w:szCs w:val="22"/>
              </w:rPr>
            </w:pPr>
            <w:r>
              <w:rPr>
                <w:rFonts w:ascii="Calibri" w:hAnsi="Calibri" w:cs="Arial"/>
                <w:szCs w:val="22"/>
              </w:rPr>
              <w:lastRenderedPageBreak/>
              <w:t>salassa pidettävien tietojen joutuminen väärille henkilöille</w:t>
            </w:r>
          </w:p>
        </w:tc>
        <w:tc>
          <w:tcPr>
            <w:tcW w:w="3118" w:type="dxa"/>
          </w:tcPr>
          <w:p w14:paraId="30E718FB" w14:textId="77777777" w:rsidR="00927A3C" w:rsidRDefault="00927A3C" w:rsidP="00927A3C">
            <w:pPr>
              <w:numPr>
                <w:ilvl w:val="0"/>
                <w:numId w:val="28"/>
              </w:numPr>
              <w:tabs>
                <w:tab w:val="clear" w:pos="720"/>
                <w:tab w:val="left" w:pos="213"/>
              </w:tabs>
              <w:ind w:left="213" w:hanging="142"/>
              <w:rPr>
                <w:rFonts w:ascii="Calibri" w:hAnsi="Calibri" w:cs="Arial"/>
                <w:szCs w:val="22"/>
              </w:rPr>
            </w:pPr>
            <w:r>
              <w:rPr>
                <w:rFonts w:ascii="Calibri" w:hAnsi="Calibri" w:cs="Arial"/>
                <w:szCs w:val="22"/>
              </w:rPr>
              <w:lastRenderedPageBreak/>
              <w:t>henkilöstön koulutus/ohjeistus</w:t>
            </w:r>
          </w:p>
          <w:p w14:paraId="2CB6128D" w14:textId="77777777" w:rsidR="00927A3C" w:rsidRDefault="00927A3C" w:rsidP="00927A3C">
            <w:pPr>
              <w:numPr>
                <w:ilvl w:val="0"/>
                <w:numId w:val="28"/>
              </w:numPr>
              <w:tabs>
                <w:tab w:val="clear" w:pos="720"/>
                <w:tab w:val="left" w:pos="213"/>
              </w:tabs>
              <w:ind w:left="213" w:hanging="142"/>
              <w:rPr>
                <w:rFonts w:ascii="Calibri" w:hAnsi="Calibri" w:cs="Arial"/>
                <w:szCs w:val="22"/>
              </w:rPr>
            </w:pPr>
            <w:r>
              <w:rPr>
                <w:rFonts w:ascii="Calibri" w:hAnsi="Calibri" w:cs="Arial"/>
                <w:szCs w:val="22"/>
              </w:rPr>
              <w:t>varmuuskopiot</w:t>
            </w:r>
          </w:p>
          <w:p w14:paraId="5FF27BFE" w14:textId="77777777" w:rsidR="00927A3C" w:rsidRDefault="00927A3C" w:rsidP="00927A3C">
            <w:pPr>
              <w:numPr>
                <w:ilvl w:val="0"/>
                <w:numId w:val="28"/>
              </w:numPr>
              <w:tabs>
                <w:tab w:val="clear" w:pos="720"/>
                <w:tab w:val="left" w:pos="213"/>
              </w:tabs>
              <w:ind w:left="213" w:hanging="142"/>
              <w:rPr>
                <w:rFonts w:ascii="Calibri" w:hAnsi="Calibri" w:cs="Arial"/>
                <w:szCs w:val="22"/>
              </w:rPr>
            </w:pPr>
            <w:r>
              <w:rPr>
                <w:rFonts w:ascii="Calibri" w:hAnsi="Calibri" w:cs="Arial"/>
                <w:szCs w:val="22"/>
              </w:rPr>
              <w:t>tunnukset ja salasanat</w:t>
            </w:r>
          </w:p>
        </w:tc>
        <w:tc>
          <w:tcPr>
            <w:tcW w:w="2835" w:type="dxa"/>
          </w:tcPr>
          <w:p w14:paraId="748BB821" w14:textId="77777777" w:rsidR="00927A3C" w:rsidRDefault="00927A3C" w:rsidP="00927A3C">
            <w:pPr>
              <w:numPr>
                <w:ilvl w:val="0"/>
                <w:numId w:val="28"/>
              </w:numPr>
              <w:tabs>
                <w:tab w:val="clear" w:pos="720"/>
                <w:tab w:val="left" w:pos="355"/>
              </w:tabs>
              <w:ind w:left="355" w:hanging="141"/>
              <w:rPr>
                <w:rFonts w:ascii="Calibri" w:hAnsi="Calibri" w:cs="Arial"/>
                <w:szCs w:val="22"/>
              </w:rPr>
            </w:pPr>
            <w:r>
              <w:rPr>
                <w:rFonts w:ascii="Calibri" w:hAnsi="Calibri" w:cs="Arial"/>
                <w:szCs w:val="22"/>
              </w:rPr>
              <w:t>yhteistyö viranomaisten kanssa esim. poliisi</w:t>
            </w:r>
          </w:p>
        </w:tc>
      </w:tr>
      <w:tr w:rsidR="00927A3C" w14:paraId="4D08A636" w14:textId="77777777" w:rsidTr="00927A3C">
        <w:trPr>
          <w:trHeight w:val="1712"/>
        </w:trPr>
        <w:tc>
          <w:tcPr>
            <w:tcW w:w="2764" w:type="dxa"/>
            <w:tcBorders>
              <w:top w:val="single" w:sz="4" w:space="0" w:color="auto"/>
              <w:left w:val="single" w:sz="4" w:space="0" w:color="auto"/>
              <w:bottom w:val="single" w:sz="4" w:space="0" w:color="auto"/>
              <w:right w:val="single" w:sz="4" w:space="0" w:color="auto"/>
            </w:tcBorders>
          </w:tcPr>
          <w:p w14:paraId="0AFC6C62" w14:textId="77777777" w:rsidR="00927A3C" w:rsidRDefault="00927A3C" w:rsidP="00927A3C">
            <w:pPr>
              <w:rPr>
                <w:rFonts w:ascii="Calibri" w:hAnsi="Calibri" w:cs="Arial"/>
                <w:szCs w:val="22"/>
              </w:rPr>
            </w:pPr>
            <w:r>
              <w:rPr>
                <w:rFonts w:ascii="Calibri" w:hAnsi="Calibri" w:cs="Arial"/>
                <w:szCs w:val="22"/>
              </w:rPr>
              <w:t>1.8 Terrori-/pommiuhka/hyökkäysuhka/muu ulkopuolinen uhkatilanne</w:t>
            </w:r>
          </w:p>
        </w:tc>
        <w:tc>
          <w:tcPr>
            <w:tcW w:w="2268" w:type="dxa"/>
            <w:tcBorders>
              <w:top w:val="single" w:sz="4" w:space="0" w:color="auto"/>
              <w:left w:val="single" w:sz="4" w:space="0" w:color="auto"/>
              <w:bottom w:val="single" w:sz="4" w:space="0" w:color="auto"/>
              <w:right w:val="single" w:sz="4" w:space="0" w:color="auto"/>
            </w:tcBorders>
          </w:tcPr>
          <w:p w14:paraId="10D6951D" w14:textId="77777777" w:rsidR="00927A3C" w:rsidRDefault="00927A3C" w:rsidP="00927A3C">
            <w:pPr>
              <w:numPr>
                <w:ilvl w:val="0"/>
                <w:numId w:val="29"/>
              </w:numPr>
              <w:tabs>
                <w:tab w:val="clear" w:pos="720"/>
                <w:tab w:val="left" w:pos="213"/>
              </w:tabs>
              <w:ind w:left="213" w:hanging="142"/>
              <w:rPr>
                <w:rFonts w:ascii="Calibri" w:hAnsi="Calibri" w:cs="Arial"/>
                <w:szCs w:val="22"/>
              </w:rPr>
            </w:pPr>
            <w:r>
              <w:rPr>
                <w:rFonts w:ascii="Calibri" w:hAnsi="Calibri" w:cs="Arial"/>
                <w:szCs w:val="22"/>
              </w:rPr>
              <w:t>pelko, levottomuus</w:t>
            </w:r>
          </w:p>
          <w:p w14:paraId="13234524" w14:textId="77777777" w:rsidR="00927A3C" w:rsidRDefault="00927A3C" w:rsidP="00927A3C">
            <w:pPr>
              <w:numPr>
                <w:ilvl w:val="0"/>
                <w:numId w:val="29"/>
              </w:numPr>
              <w:tabs>
                <w:tab w:val="clear" w:pos="720"/>
                <w:tab w:val="left" w:pos="213"/>
              </w:tabs>
              <w:ind w:left="213" w:hanging="142"/>
              <w:rPr>
                <w:rFonts w:ascii="Calibri" w:hAnsi="Calibri" w:cs="Arial"/>
                <w:szCs w:val="22"/>
              </w:rPr>
            </w:pPr>
            <w:r>
              <w:rPr>
                <w:rFonts w:ascii="Calibri" w:hAnsi="Calibri" w:cs="Arial"/>
                <w:szCs w:val="22"/>
              </w:rPr>
              <w:t>evakuointi</w:t>
            </w:r>
          </w:p>
        </w:tc>
        <w:tc>
          <w:tcPr>
            <w:tcW w:w="3118" w:type="dxa"/>
            <w:tcBorders>
              <w:top w:val="single" w:sz="4" w:space="0" w:color="auto"/>
              <w:left w:val="single" w:sz="4" w:space="0" w:color="auto"/>
              <w:bottom w:val="single" w:sz="4" w:space="0" w:color="auto"/>
              <w:right w:val="single" w:sz="4" w:space="0" w:color="auto"/>
            </w:tcBorders>
          </w:tcPr>
          <w:p w14:paraId="4B20341E" w14:textId="77777777" w:rsidR="00927A3C" w:rsidRDefault="00927A3C" w:rsidP="00927A3C">
            <w:pPr>
              <w:numPr>
                <w:ilvl w:val="0"/>
                <w:numId w:val="29"/>
              </w:numPr>
              <w:tabs>
                <w:tab w:val="clear" w:pos="720"/>
                <w:tab w:val="left" w:pos="213"/>
              </w:tabs>
              <w:ind w:left="213" w:hanging="142"/>
              <w:rPr>
                <w:rFonts w:ascii="Calibri" w:hAnsi="Calibri" w:cs="Arial"/>
                <w:szCs w:val="22"/>
              </w:rPr>
            </w:pPr>
            <w:r>
              <w:rPr>
                <w:rFonts w:ascii="Calibri" w:hAnsi="Calibri" w:cs="Arial"/>
                <w:szCs w:val="22"/>
              </w:rPr>
              <w:t>pelastussuunnitelman ajan tasalla pitäminen</w:t>
            </w:r>
          </w:p>
          <w:p w14:paraId="2D7C4C06" w14:textId="77777777" w:rsidR="00927A3C" w:rsidRDefault="00927A3C" w:rsidP="00927A3C">
            <w:pPr>
              <w:numPr>
                <w:ilvl w:val="0"/>
                <w:numId w:val="29"/>
              </w:numPr>
              <w:tabs>
                <w:tab w:val="clear" w:pos="720"/>
                <w:tab w:val="left" w:pos="213"/>
              </w:tabs>
              <w:ind w:left="213" w:hanging="142"/>
              <w:rPr>
                <w:rFonts w:ascii="Calibri" w:hAnsi="Calibri" w:cs="Arial"/>
                <w:szCs w:val="22"/>
              </w:rPr>
            </w:pPr>
            <w:r>
              <w:rPr>
                <w:rFonts w:ascii="Calibri" w:hAnsi="Calibri" w:cs="Arial"/>
                <w:szCs w:val="22"/>
              </w:rPr>
              <w:t>yhteydenpito viranomaisiin</w:t>
            </w:r>
          </w:p>
          <w:p w14:paraId="147D55F4" w14:textId="77777777" w:rsidR="00927A3C" w:rsidRDefault="00927A3C" w:rsidP="00927A3C">
            <w:pPr>
              <w:tabs>
                <w:tab w:val="left" w:pos="720"/>
              </w:tabs>
              <w:ind w:left="720" w:hanging="360"/>
              <w:rPr>
                <w:rFonts w:ascii="Calibri" w:hAnsi="Calibri" w:cs="Arial"/>
                <w:szCs w:val="22"/>
              </w:rPr>
            </w:pPr>
          </w:p>
        </w:tc>
        <w:tc>
          <w:tcPr>
            <w:tcW w:w="2835" w:type="dxa"/>
            <w:tcBorders>
              <w:top w:val="single" w:sz="4" w:space="0" w:color="auto"/>
              <w:left w:val="single" w:sz="4" w:space="0" w:color="auto"/>
              <w:bottom w:val="single" w:sz="4" w:space="0" w:color="auto"/>
              <w:right w:val="single" w:sz="4" w:space="0" w:color="auto"/>
            </w:tcBorders>
          </w:tcPr>
          <w:p w14:paraId="275727F7" w14:textId="77777777" w:rsidR="00927A3C" w:rsidRDefault="00927A3C" w:rsidP="00927A3C">
            <w:pPr>
              <w:tabs>
                <w:tab w:val="left" w:pos="720"/>
              </w:tabs>
              <w:rPr>
                <w:rFonts w:ascii="Calibri" w:hAnsi="Calibri" w:cs="Arial"/>
                <w:szCs w:val="22"/>
              </w:rPr>
            </w:pPr>
            <w:r>
              <w:rPr>
                <w:rFonts w:ascii="Calibri" w:hAnsi="Calibri" w:cs="Arial"/>
                <w:szCs w:val="22"/>
              </w:rPr>
              <w:t>Viranomaisten koordinoima:</w:t>
            </w:r>
          </w:p>
          <w:p w14:paraId="55A4FCA8" w14:textId="77777777" w:rsidR="00927A3C" w:rsidRDefault="00927A3C" w:rsidP="00927A3C">
            <w:pPr>
              <w:numPr>
                <w:ilvl w:val="0"/>
                <w:numId w:val="29"/>
              </w:numPr>
              <w:tabs>
                <w:tab w:val="clear" w:pos="720"/>
                <w:tab w:val="left" w:pos="214"/>
              </w:tabs>
              <w:ind w:left="214" w:hanging="142"/>
              <w:rPr>
                <w:rFonts w:ascii="Calibri" w:hAnsi="Calibri" w:cs="Arial"/>
                <w:szCs w:val="22"/>
              </w:rPr>
            </w:pPr>
            <w:r>
              <w:rPr>
                <w:rFonts w:ascii="Calibri" w:hAnsi="Calibri" w:cs="Arial"/>
                <w:szCs w:val="22"/>
              </w:rPr>
              <w:t>lääkehoitohenkilöstö</w:t>
            </w:r>
          </w:p>
          <w:p w14:paraId="357D8F46" w14:textId="77777777" w:rsidR="00927A3C" w:rsidRDefault="00927A3C" w:rsidP="00927A3C">
            <w:pPr>
              <w:numPr>
                <w:ilvl w:val="0"/>
                <w:numId w:val="29"/>
              </w:numPr>
              <w:tabs>
                <w:tab w:val="clear" w:pos="720"/>
                <w:tab w:val="left" w:pos="214"/>
              </w:tabs>
              <w:ind w:left="214" w:hanging="142"/>
              <w:rPr>
                <w:rFonts w:ascii="Calibri" w:hAnsi="Calibri" w:cs="Arial"/>
                <w:szCs w:val="22"/>
              </w:rPr>
            </w:pPr>
            <w:r>
              <w:rPr>
                <w:rFonts w:ascii="Calibri" w:hAnsi="Calibri" w:cs="Arial"/>
                <w:szCs w:val="22"/>
              </w:rPr>
              <w:t>elintarvikehuolto / keittiöhenkilökunta</w:t>
            </w:r>
          </w:p>
          <w:p w14:paraId="2CEE4CE5" w14:textId="77777777" w:rsidR="00927A3C" w:rsidRDefault="00927A3C" w:rsidP="00927A3C">
            <w:pPr>
              <w:numPr>
                <w:ilvl w:val="0"/>
                <w:numId w:val="29"/>
              </w:numPr>
              <w:tabs>
                <w:tab w:val="clear" w:pos="720"/>
                <w:tab w:val="left" w:pos="214"/>
              </w:tabs>
              <w:ind w:left="214" w:hanging="142"/>
              <w:rPr>
                <w:rFonts w:ascii="Calibri" w:hAnsi="Calibri" w:cs="Arial"/>
                <w:szCs w:val="22"/>
              </w:rPr>
            </w:pPr>
            <w:r>
              <w:rPr>
                <w:rFonts w:ascii="Calibri" w:hAnsi="Calibri" w:cs="Arial"/>
                <w:szCs w:val="22"/>
              </w:rPr>
              <w:t xml:space="preserve">tilanteen johto / vastaava ohjaaja  </w:t>
            </w:r>
          </w:p>
        </w:tc>
      </w:tr>
    </w:tbl>
    <w:p w14:paraId="5DFA3A96" w14:textId="77777777" w:rsidR="00927A3C" w:rsidRDefault="00927A3C" w:rsidP="00927A3C">
      <w:pPr>
        <w:keepNext/>
        <w:outlineLvl w:val="0"/>
        <w:rPr>
          <w:rFonts w:ascii="Calibri" w:hAnsi="Calibri" w:cs="Arial"/>
          <w:b/>
          <w:bCs/>
          <w:szCs w:val="22"/>
        </w:rPr>
      </w:pPr>
    </w:p>
    <w:p w14:paraId="03EB32D9" w14:textId="77777777" w:rsidR="00927A3C" w:rsidRDefault="00927A3C" w:rsidP="00927A3C">
      <w:pPr>
        <w:keepNext/>
        <w:outlineLvl w:val="0"/>
        <w:rPr>
          <w:rFonts w:ascii="Calibri" w:hAnsi="Calibri"/>
          <w:szCs w:val="22"/>
        </w:rPr>
      </w:pPr>
    </w:p>
    <w:tbl>
      <w:tblPr>
        <w:tblpPr w:leftFromText="141" w:rightFromText="141" w:vertAnchor="text" w:horzAnchor="margin" w:tblpXSpec="center" w:tblpY="399"/>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4"/>
        <w:gridCol w:w="2268"/>
        <w:gridCol w:w="3118"/>
        <w:gridCol w:w="2835"/>
      </w:tblGrid>
      <w:tr w:rsidR="00927A3C" w14:paraId="532B0E8E" w14:textId="77777777" w:rsidTr="00927A3C">
        <w:tc>
          <w:tcPr>
            <w:tcW w:w="2764" w:type="dxa"/>
          </w:tcPr>
          <w:p w14:paraId="35A3BC72" w14:textId="77777777" w:rsidR="00927A3C" w:rsidRDefault="00927A3C" w:rsidP="00927A3C">
            <w:pPr>
              <w:rPr>
                <w:rFonts w:ascii="Calibri" w:hAnsi="Calibri" w:cs="Arial"/>
                <w:szCs w:val="22"/>
              </w:rPr>
            </w:pPr>
            <w:r>
              <w:rPr>
                <w:rFonts w:ascii="Calibri" w:hAnsi="Calibri" w:cs="Arial"/>
                <w:b/>
                <w:bCs/>
                <w:szCs w:val="22"/>
              </w:rPr>
              <w:t>2. Poikkeusolot</w:t>
            </w:r>
          </w:p>
          <w:p w14:paraId="65813F26" w14:textId="77777777" w:rsidR="00927A3C" w:rsidRDefault="00927A3C" w:rsidP="00927A3C">
            <w:pPr>
              <w:rPr>
                <w:rFonts w:ascii="Calibri" w:hAnsi="Calibri" w:cs="Arial"/>
                <w:szCs w:val="22"/>
              </w:rPr>
            </w:pPr>
            <w:r>
              <w:rPr>
                <w:rFonts w:ascii="Calibri" w:hAnsi="Calibri" w:cs="Arial"/>
                <w:szCs w:val="22"/>
              </w:rPr>
              <w:t>2.1. Suuronnettomuus</w:t>
            </w:r>
          </w:p>
          <w:p w14:paraId="2A607790" w14:textId="77777777" w:rsidR="00927A3C" w:rsidRDefault="00927A3C" w:rsidP="00927A3C">
            <w:pPr>
              <w:rPr>
                <w:rFonts w:ascii="Calibri" w:hAnsi="Calibri" w:cs="Arial"/>
                <w:szCs w:val="22"/>
              </w:rPr>
            </w:pPr>
          </w:p>
        </w:tc>
        <w:tc>
          <w:tcPr>
            <w:tcW w:w="2268" w:type="dxa"/>
          </w:tcPr>
          <w:p w14:paraId="51D79239" w14:textId="77777777" w:rsidR="00927A3C" w:rsidRDefault="00927A3C" w:rsidP="00927A3C">
            <w:pPr>
              <w:rPr>
                <w:rFonts w:ascii="Calibri" w:hAnsi="Calibri" w:cs="Arial"/>
                <w:szCs w:val="22"/>
              </w:rPr>
            </w:pPr>
          </w:p>
          <w:p w14:paraId="5611766A" w14:textId="77777777" w:rsidR="00927A3C" w:rsidRDefault="00927A3C" w:rsidP="00927A3C">
            <w:pPr>
              <w:rPr>
                <w:rFonts w:ascii="Calibri" w:hAnsi="Calibri" w:cs="Arial"/>
                <w:szCs w:val="22"/>
              </w:rPr>
            </w:pPr>
            <w:r>
              <w:rPr>
                <w:rFonts w:ascii="Calibri" w:hAnsi="Calibri" w:cs="Arial"/>
                <w:szCs w:val="22"/>
              </w:rPr>
              <w:t>Toiminnan keskeytyminen</w:t>
            </w:r>
          </w:p>
        </w:tc>
        <w:tc>
          <w:tcPr>
            <w:tcW w:w="3118" w:type="dxa"/>
          </w:tcPr>
          <w:p w14:paraId="76F894F3" w14:textId="77777777" w:rsidR="00927A3C" w:rsidRDefault="00927A3C" w:rsidP="00927A3C">
            <w:pPr>
              <w:rPr>
                <w:rFonts w:ascii="Calibri" w:hAnsi="Calibri" w:cs="Arial"/>
                <w:szCs w:val="22"/>
              </w:rPr>
            </w:pPr>
          </w:p>
          <w:p w14:paraId="39772351" w14:textId="77777777" w:rsidR="00927A3C" w:rsidRDefault="00927A3C" w:rsidP="00927A3C">
            <w:pPr>
              <w:rPr>
                <w:rFonts w:ascii="Calibri" w:hAnsi="Calibri" w:cs="Arial"/>
                <w:szCs w:val="22"/>
              </w:rPr>
            </w:pPr>
            <w:r>
              <w:rPr>
                <w:rFonts w:ascii="Calibri" w:hAnsi="Calibri" w:cs="Arial"/>
                <w:szCs w:val="22"/>
              </w:rPr>
              <w:t>Evakuointisuunnitelman mukainen toiminta / koulutus</w:t>
            </w:r>
          </w:p>
        </w:tc>
        <w:tc>
          <w:tcPr>
            <w:tcW w:w="2835" w:type="dxa"/>
          </w:tcPr>
          <w:p w14:paraId="2A92A9C7" w14:textId="77777777" w:rsidR="00927A3C" w:rsidRDefault="00927A3C" w:rsidP="00927A3C">
            <w:pPr>
              <w:rPr>
                <w:rFonts w:ascii="Calibri" w:hAnsi="Calibri" w:cs="Arial"/>
                <w:szCs w:val="22"/>
              </w:rPr>
            </w:pPr>
          </w:p>
          <w:p w14:paraId="5787F87B" w14:textId="77777777" w:rsidR="00927A3C" w:rsidRDefault="00927A3C" w:rsidP="00927A3C">
            <w:pPr>
              <w:numPr>
                <w:ilvl w:val="0"/>
                <w:numId w:val="30"/>
              </w:numPr>
              <w:tabs>
                <w:tab w:val="clear" w:pos="720"/>
                <w:tab w:val="left" w:pos="214"/>
              </w:tabs>
              <w:ind w:left="214" w:hanging="142"/>
              <w:rPr>
                <w:rFonts w:ascii="Calibri" w:hAnsi="Calibri" w:cs="Arial"/>
                <w:szCs w:val="22"/>
              </w:rPr>
            </w:pPr>
            <w:r>
              <w:rPr>
                <w:rFonts w:ascii="Calibri" w:hAnsi="Calibri" w:cs="Arial"/>
                <w:szCs w:val="22"/>
              </w:rPr>
              <w:t>viranomaisten ohjeiden mukainen toiminta</w:t>
            </w:r>
          </w:p>
          <w:p w14:paraId="16546193" w14:textId="77777777" w:rsidR="00927A3C" w:rsidRDefault="00927A3C" w:rsidP="00927A3C">
            <w:pPr>
              <w:numPr>
                <w:ilvl w:val="0"/>
                <w:numId w:val="30"/>
              </w:numPr>
              <w:tabs>
                <w:tab w:val="clear" w:pos="720"/>
                <w:tab w:val="left" w:pos="214"/>
              </w:tabs>
              <w:ind w:left="214" w:hanging="142"/>
              <w:rPr>
                <w:rFonts w:ascii="Calibri" w:hAnsi="Calibri" w:cs="Arial"/>
                <w:szCs w:val="22"/>
              </w:rPr>
            </w:pPr>
            <w:r>
              <w:rPr>
                <w:rFonts w:ascii="Calibri" w:hAnsi="Calibri" w:cs="Arial"/>
                <w:szCs w:val="22"/>
              </w:rPr>
              <w:t>lääkehuolto/henkilöstö</w:t>
            </w:r>
          </w:p>
          <w:p w14:paraId="3E30048B" w14:textId="77777777" w:rsidR="00927A3C" w:rsidRDefault="00927A3C" w:rsidP="00927A3C">
            <w:pPr>
              <w:numPr>
                <w:ilvl w:val="0"/>
                <w:numId w:val="30"/>
              </w:numPr>
              <w:tabs>
                <w:tab w:val="clear" w:pos="720"/>
                <w:tab w:val="left" w:pos="214"/>
              </w:tabs>
              <w:ind w:left="214" w:hanging="142"/>
              <w:rPr>
                <w:rFonts w:ascii="Calibri" w:hAnsi="Calibri" w:cs="Arial"/>
                <w:szCs w:val="22"/>
              </w:rPr>
            </w:pPr>
            <w:r>
              <w:rPr>
                <w:rFonts w:ascii="Calibri" w:hAnsi="Calibri" w:cs="Arial"/>
                <w:szCs w:val="22"/>
              </w:rPr>
              <w:t>ruokahuolto/keittiöhenkilökunta</w:t>
            </w:r>
          </w:p>
        </w:tc>
      </w:tr>
      <w:tr w:rsidR="00927A3C" w14:paraId="656BF005" w14:textId="77777777" w:rsidTr="00927A3C">
        <w:tc>
          <w:tcPr>
            <w:tcW w:w="2764" w:type="dxa"/>
          </w:tcPr>
          <w:p w14:paraId="35DA310F" w14:textId="77777777" w:rsidR="00927A3C" w:rsidRDefault="00927A3C" w:rsidP="00927A3C">
            <w:pPr>
              <w:rPr>
                <w:rFonts w:ascii="Calibri" w:hAnsi="Calibri" w:cs="Arial"/>
                <w:szCs w:val="22"/>
              </w:rPr>
            </w:pPr>
            <w:r>
              <w:rPr>
                <w:rFonts w:ascii="Calibri" w:hAnsi="Calibri" w:cs="Arial"/>
                <w:szCs w:val="22"/>
              </w:rPr>
              <w:t>2.2. Taloudellinen kriisi,</w:t>
            </w:r>
          </w:p>
          <w:p w14:paraId="0E98CD44" w14:textId="77777777" w:rsidR="00927A3C" w:rsidRDefault="00927A3C" w:rsidP="00927A3C">
            <w:pPr>
              <w:rPr>
                <w:rFonts w:ascii="Calibri" w:hAnsi="Calibri" w:cs="Arial"/>
                <w:szCs w:val="22"/>
              </w:rPr>
            </w:pPr>
            <w:r>
              <w:rPr>
                <w:rFonts w:ascii="Calibri" w:hAnsi="Calibri" w:cs="Arial"/>
                <w:szCs w:val="22"/>
              </w:rPr>
              <w:t>valtakunnallinen</w:t>
            </w:r>
          </w:p>
          <w:p w14:paraId="170761C1" w14:textId="77777777" w:rsidR="00927A3C" w:rsidRDefault="00927A3C" w:rsidP="00927A3C">
            <w:pPr>
              <w:rPr>
                <w:rFonts w:ascii="Calibri" w:hAnsi="Calibri" w:cs="Arial"/>
                <w:szCs w:val="22"/>
              </w:rPr>
            </w:pPr>
          </w:p>
          <w:p w14:paraId="113DD77F" w14:textId="77777777" w:rsidR="00927A3C" w:rsidRDefault="00927A3C" w:rsidP="00927A3C">
            <w:pPr>
              <w:rPr>
                <w:rFonts w:ascii="Calibri" w:hAnsi="Calibri" w:cs="Arial"/>
                <w:szCs w:val="22"/>
              </w:rPr>
            </w:pPr>
          </w:p>
          <w:p w14:paraId="0C80E753" w14:textId="77777777" w:rsidR="00927A3C" w:rsidRDefault="00927A3C" w:rsidP="00927A3C">
            <w:pPr>
              <w:rPr>
                <w:rFonts w:ascii="Calibri" w:hAnsi="Calibri" w:cs="Arial"/>
                <w:szCs w:val="22"/>
              </w:rPr>
            </w:pPr>
          </w:p>
        </w:tc>
        <w:tc>
          <w:tcPr>
            <w:tcW w:w="2268" w:type="dxa"/>
          </w:tcPr>
          <w:p w14:paraId="483719DE" w14:textId="77777777" w:rsidR="00927A3C" w:rsidRDefault="00927A3C" w:rsidP="00927A3C">
            <w:pPr>
              <w:rPr>
                <w:rFonts w:ascii="Calibri" w:hAnsi="Calibri" w:cs="Arial"/>
                <w:szCs w:val="22"/>
              </w:rPr>
            </w:pPr>
            <w:r>
              <w:rPr>
                <w:rFonts w:ascii="Calibri" w:hAnsi="Calibri" w:cs="Arial"/>
                <w:szCs w:val="22"/>
              </w:rPr>
              <w:t>Toiminta häiriintyy, henkilökunnan vähentäminen, materiaalipula</w:t>
            </w:r>
          </w:p>
        </w:tc>
        <w:tc>
          <w:tcPr>
            <w:tcW w:w="3118" w:type="dxa"/>
          </w:tcPr>
          <w:p w14:paraId="04E834C4" w14:textId="77777777" w:rsidR="00927A3C" w:rsidRDefault="00927A3C" w:rsidP="00927A3C">
            <w:pPr>
              <w:numPr>
                <w:ilvl w:val="0"/>
                <w:numId w:val="31"/>
              </w:numPr>
              <w:tabs>
                <w:tab w:val="clear" w:pos="720"/>
                <w:tab w:val="left" w:pos="213"/>
              </w:tabs>
              <w:ind w:left="213" w:hanging="142"/>
              <w:rPr>
                <w:rFonts w:ascii="Calibri" w:hAnsi="Calibri" w:cs="Arial"/>
                <w:szCs w:val="22"/>
              </w:rPr>
            </w:pPr>
            <w:r>
              <w:rPr>
                <w:rFonts w:ascii="Calibri" w:hAnsi="Calibri" w:cs="Arial"/>
                <w:szCs w:val="22"/>
              </w:rPr>
              <w:t>tiedottaminen</w:t>
            </w:r>
          </w:p>
          <w:p w14:paraId="5B3CF1E2" w14:textId="77777777" w:rsidR="00927A3C" w:rsidRDefault="00927A3C" w:rsidP="00927A3C">
            <w:pPr>
              <w:numPr>
                <w:ilvl w:val="0"/>
                <w:numId w:val="31"/>
              </w:numPr>
              <w:tabs>
                <w:tab w:val="clear" w:pos="720"/>
                <w:tab w:val="left" w:pos="213"/>
              </w:tabs>
              <w:ind w:left="213" w:hanging="142"/>
              <w:rPr>
                <w:rFonts w:ascii="Calibri" w:hAnsi="Calibri" w:cs="Arial"/>
                <w:szCs w:val="22"/>
              </w:rPr>
            </w:pPr>
            <w:r>
              <w:rPr>
                <w:rFonts w:ascii="Calibri" w:hAnsi="Calibri" w:cs="Arial"/>
                <w:szCs w:val="22"/>
              </w:rPr>
              <w:t>työn uudelleen organisointi</w:t>
            </w:r>
          </w:p>
          <w:p w14:paraId="4C184B29" w14:textId="77777777" w:rsidR="00927A3C" w:rsidRDefault="00927A3C" w:rsidP="00927A3C">
            <w:pPr>
              <w:rPr>
                <w:rFonts w:ascii="Calibri" w:hAnsi="Calibri" w:cs="Arial"/>
                <w:szCs w:val="22"/>
              </w:rPr>
            </w:pPr>
          </w:p>
        </w:tc>
        <w:tc>
          <w:tcPr>
            <w:tcW w:w="2835" w:type="dxa"/>
          </w:tcPr>
          <w:p w14:paraId="5B08387D" w14:textId="77777777" w:rsidR="00927A3C" w:rsidRDefault="00927A3C" w:rsidP="00927A3C">
            <w:pPr>
              <w:rPr>
                <w:rFonts w:ascii="Calibri" w:hAnsi="Calibri" w:cs="Arial"/>
                <w:b/>
                <w:bCs/>
                <w:szCs w:val="22"/>
              </w:rPr>
            </w:pPr>
          </w:p>
        </w:tc>
      </w:tr>
      <w:tr w:rsidR="00927A3C" w14:paraId="4087108D" w14:textId="77777777" w:rsidTr="00927A3C">
        <w:tc>
          <w:tcPr>
            <w:tcW w:w="2764" w:type="dxa"/>
          </w:tcPr>
          <w:p w14:paraId="78E3DD22" w14:textId="77777777" w:rsidR="00927A3C" w:rsidRDefault="00927A3C" w:rsidP="00927A3C">
            <w:pPr>
              <w:rPr>
                <w:rFonts w:ascii="Calibri" w:hAnsi="Calibri" w:cs="Arial"/>
                <w:szCs w:val="22"/>
              </w:rPr>
            </w:pPr>
            <w:r>
              <w:rPr>
                <w:rFonts w:ascii="Calibri" w:hAnsi="Calibri" w:cs="Arial"/>
                <w:szCs w:val="22"/>
              </w:rPr>
              <w:t>2.3. Kiristynyt kansainvälinen tilanne</w:t>
            </w:r>
          </w:p>
        </w:tc>
        <w:tc>
          <w:tcPr>
            <w:tcW w:w="2268" w:type="dxa"/>
          </w:tcPr>
          <w:p w14:paraId="58A76214" w14:textId="77777777" w:rsidR="00927A3C" w:rsidRDefault="00927A3C" w:rsidP="00927A3C">
            <w:pPr>
              <w:numPr>
                <w:ilvl w:val="0"/>
                <w:numId w:val="32"/>
              </w:numPr>
              <w:tabs>
                <w:tab w:val="clear" w:pos="720"/>
                <w:tab w:val="left" w:pos="213"/>
              </w:tabs>
              <w:ind w:left="213" w:hanging="142"/>
              <w:rPr>
                <w:rFonts w:ascii="Calibri" w:hAnsi="Calibri" w:cs="Arial"/>
                <w:szCs w:val="22"/>
              </w:rPr>
            </w:pPr>
            <w:r>
              <w:rPr>
                <w:rFonts w:ascii="Calibri" w:hAnsi="Calibri" w:cs="Arial"/>
                <w:szCs w:val="22"/>
              </w:rPr>
              <w:t>pelko</w:t>
            </w:r>
          </w:p>
          <w:p w14:paraId="286A7581" w14:textId="77777777" w:rsidR="00927A3C" w:rsidRDefault="00927A3C" w:rsidP="00927A3C">
            <w:pPr>
              <w:numPr>
                <w:ilvl w:val="0"/>
                <w:numId w:val="32"/>
              </w:numPr>
              <w:tabs>
                <w:tab w:val="clear" w:pos="720"/>
                <w:tab w:val="left" w:pos="213"/>
              </w:tabs>
              <w:ind w:left="213" w:hanging="142"/>
              <w:rPr>
                <w:rFonts w:ascii="Calibri" w:hAnsi="Calibri" w:cs="Arial"/>
                <w:szCs w:val="22"/>
              </w:rPr>
            </w:pPr>
            <w:r>
              <w:rPr>
                <w:rFonts w:ascii="Calibri" w:hAnsi="Calibri" w:cs="Arial"/>
                <w:szCs w:val="22"/>
              </w:rPr>
              <w:t>levottomuus</w:t>
            </w:r>
          </w:p>
        </w:tc>
        <w:tc>
          <w:tcPr>
            <w:tcW w:w="3118" w:type="dxa"/>
          </w:tcPr>
          <w:p w14:paraId="172AA058" w14:textId="77777777" w:rsidR="00927A3C" w:rsidRDefault="00927A3C" w:rsidP="00927A3C">
            <w:pPr>
              <w:numPr>
                <w:ilvl w:val="0"/>
                <w:numId w:val="32"/>
              </w:numPr>
              <w:tabs>
                <w:tab w:val="clear" w:pos="720"/>
                <w:tab w:val="left" w:pos="213"/>
              </w:tabs>
              <w:ind w:left="213" w:hanging="142"/>
              <w:rPr>
                <w:rFonts w:ascii="Calibri" w:hAnsi="Calibri" w:cs="Arial"/>
                <w:szCs w:val="22"/>
              </w:rPr>
            </w:pPr>
            <w:r>
              <w:rPr>
                <w:rFonts w:ascii="Calibri" w:hAnsi="Calibri" w:cs="Arial"/>
                <w:szCs w:val="22"/>
              </w:rPr>
              <w:t>asukkaiden ja omaisten rauhoittaminen</w:t>
            </w:r>
          </w:p>
          <w:p w14:paraId="59561893" w14:textId="77777777" w:rsidR="00927A3C" w:rsidRDefault="00927A3C" w:rsidP="00927A3C">
            <w:pPr>
              <w:numPr>
                <w:ilvl w:val="0"/>
                <w:numId w:val="32"/>
              </w:numPr>
              <w:tabs>
                <w:tab w:val="clear" w:pos="720"/>
                <w:tab w:val="left" w:pos="213"/>
              </w:tabs>
              <w:ind w:left="213" w:hanging="142"/>
              <w:rPr>
                <w:rFonts w:ascii="Calibri" w:hAnsi="Calibri" w:cs="Arial"/>
                <w:szCs w:val="22"/>
              </w:rPr>
            </w:pPr>
            <w:r>
              <w:rPr>
                <w:rFonts w:ascii="Calibri" w:hAnsi="Calibri" w:cs="Arial"/>
                <w:szCs w:val="22"/>
              </w:rPr>
              <w:t>ammattiapu henkilökunnalle</w:t>
            </w:r>
          </w:p>
        </w:tc>
        <w:tc>
          <w:tcPr>
            <w:tcW w:w="2835" w:type="dxa"/>
          </w:tcPr>
          <w:p w14:paraId="56F9999D" w14:textId="77777777" w:rsidR="00927A3C" w:rsidRDefault="00927A3C" w:rsidP="00927A3C">
            <w:pPr>
              <w:numPr>
                <w:ilvl w:val="0"/>
                <w:numId w:val="32"/>
              </w:numPr>
              <w:tabs>
                <w:tab w:val="clear" w:pos="720"/>
                <w:tab w:val="left" w:pos="214"/>
              </w:tabs>
              <w:ind w:left="214" w:hanging="142"/>
              <w:rPr>
                <w:rFonts w:ascii="Calibri" w:hAnsi="Calibri" w:cs="Arial"/>
                <w:szCs w:val="22"/>
              </w:rPr>
            </w:pPr>
            <w:r>
              <w:rPr>
                <w:rFonts w:ascii="Calibri" w:hAnsi="Calibri" w:cs="Arial"/>
                <w:szCs w:val="22"/>
              </w:rPr>
              <w:t>viranomaisten ohjeiden mukainen toiminta</w:t>
            </w:r>
          </w:p>
        </w:tc>
      </w:tr>
      <w:tr w:rsidR="00927A3C" w14:paraId="07024243" w14:textId="77777777" w:rsidTr="00927A3C">
        <w:tc>
          <w:tcPr>
            <w:tcW w:w="2764" w:type="dxa"/>
          </w:tcPr>
          <w:p w14:paraId="1892B602" w14:textId="77777777" w:rsidR="00927A3C" w:rsidRDefault="00927A3C" w:rsidP="00927A3C">
            <w:pPr>
              <w:rPr>
                <w:rFonts w:ascii="Calibri" w:hAnsi="Calibri" w:cs="Arial"/>
                <w:szCs w:val="22"/>
              </w:rPr>
            </w:pPr>
            <w:r>
              <w:rPr>
                <w:rFonts w:ascii="Calibri" w:hAnsi="Calibri" w:cs="Arial"/>
                <w:szCs w:val="22"/>
              </w:rPr>
              <w:t>2.4. Sodanuhka</w:t>
            </w:r>
          </w:p>
        </w:tc>
        <w:tc>
          <w:tcPr>
            <w:tcW w:w="2268" w:type="dxa"/>
          </w:tcPr>
          <w:p w14:paraId="4F5D3AD3" w14:textId="77777777" w:rsidR="00927A3C" w:rsidRDefault="00927A3C" w:rsidP="00927A3C">
            <w:pPr>
              <w:rPr>
                <w:rFonts w:ascii="Calibri" w:hAnsi="Calibri" w:cs="Arial"/>
                <w:szCs w:val="22"/>
              </w:rPr>
            </w:pPr>
            <w:r>
              <w:rPr>
                <w:rFonts w:ascii="Calibri" w:hAnsi="Calibri" w:cs="Arial"/>
                <w:szCs w:val="22"/>
              </w:rPr>
              <w:t>Toiminta häiriintyy, pelko, levottomuus</w:t>
            </w:r>
          </w:p>
        </w:tc>
        <w:tc>
          <w:tcPr>
            <w:tcW w:w="3118" w:type="dxa"/>
          </w:tcPr>
          <w:p w14:paraId="46A69129" w14:textId="77777777" w:rsidR="00927A3C" w:rsidRDefault="00927A3C" w:rsidP="00927A3C">
            <w:pPr>
              <w:numPr>
                <w:ilvl w:val="0"/>
                <w:numId w:val="32"/>
              </w:numPr>
              <w:tabs>
                <w:tab w:val="clear" w:pos="720"/>
                <w:tab w:val="left" w:pos="213"/>
              </w:tabs>
              <w:ind w:left="213" w:hanging="142"/>
              <w:rPr>
                <w:rFonts w:ascii="Calibri" w:hAnsi="Calibri" w:cs="Arial"/>
                <w:szCs w:val="22"/>
              </w:rPr>
            </w:pPr>
            <w:r>
              <w:rPr>
                <w:rFonts w:ascii="Calibri" w:hAnsi="Calibri" w:cs="Arial"/>
                <w:szCs w:val="22"/>
              </w:rPr>
              <w:t>asukkaiden rauhoittaminen</w:t>
            </w:r>
          </w:p>
          <w:p w14:paraId="7F1BA9EF" w14:textId="77777777" w:rsidR="00927A3C" w:rsidRDefault="00927A3C" w:rsidP="00927A3C">
            <w:pPr>
              <w:numPr>
                <w:ilvl w:val="0"/>
                <w:numId w:val="32"/>
              </w:numPr>
              <w:tabs>
                <w:tab w:val="clear" w:pos="720"/>
                <w:tab w:val="left" w:pos="213"/>
              </w:tabs>
              <w:ind w:left="213" w:hanging="142"/>
              <w:rPr>
                <w:rFonts w:ascii="Calibri" w:hAnsi="Calibri" w:cs="Arial"/>
                <w:szCs w:val="22"/>
              </w:rPr>
            </w:pPr>
            <w:r>
              <w:rPr>
                <w:rFonts w:ascii="Calibri" w:hAnsi="Calibri" w:cs="Arial"/>
                <w:szCs w:val="22"/>
              </w:rPr>
              <w:t>ammattiapu henkilökunnalle</w:t>
            </w:r>
          </w:p>
        </w:tc>
        <w:tc>
          <w:tcPr>
            <w:tcW w:w="2835" w:type="dxa"/>
          </w:tcPr>
          <w:p w14:paraId="63532012" w14:textId="77777777" w:rsidR="00927A3C" w:rsidRDefault="00927A3C" w:rsidP="00927A3C">
            <w:pPr>
              <w:numPr>
                <w:ilvl w:val="0"/>
                <w:numId w:val="32"/>
              </w:numPr>
              <w:tabs>
                <w:tab w:val="clear" w:pos="720"/>
                <w:tab w:val="left" w:pos="214"/>
              </w:tabs>
              <w:ind w:left="214" w:hanging="142"/>
              <w:rPr>
                <w:rFonts w:ascii="Calibri" w:hAnsi="Calibri" w:cs="Arial"/>
                <w:b/>
                <w:bCs/>
                <w:szCs w:val="22"/>
              </w:rPr>
            </w:pPr>
            <w:r>
              <w:rPr>
                <w:rFonts w:ascii="Calibri" w:hAnsi="Calibri" w:cs="Arial"/>
                <w:szCs w:val="22"/>
              </w:rPr>
              <w:t>viranomaisten ohjeiden mukainen toiminta</w:t>
            </w:r>
          </w:p>
        </w:tc>
      </w:tr>
      <w:tr w:rsidR="00927A3C" w14:paraId="7EE0C469" w14:textId="77777777" w:rsidTr="00927A3C">
        <w:tc>
          <w:tcPr>
            <w:tcW w:w="2764" w:type="dxa"/>
          </w:tcPr>
          <w:p w14:paraId="7CB4B125" w14:textId="77777777" w:rsidR="00927A3C" w:rsidRDefault="00927A3C" w:rsidP="00927A3C">
            <w:pPr>
              <w:rPr>
                <w:rFonts w:ascii="Calibri" w:hAnsi="Calibri" w:cs="Arial"/>
                <w:szCs w:val="22"/>
              </w:rPr>
            </w:pPr>
            <w:r>
              <w:rPr>
                <w:rFonts w:ascii="Calibri" w:hAnsi="Calibri" w:cs="Arial"/>
                <w:szCs w:val="22"/>
              </w:rPr>
              <w:t>2.5. Sota</w:t>
            </w:r>
          </w:p>
        </w:tc>
        <w:tc>
          <w:tcPr>
            <w:tcW w:w="2268" w:type="dxa"/>
          </w:tcPr>
          <w:p w14:paraId="3AFCCA1C" w14:textId="77777777" w:rsidR="00927A3C" w:rsidRDefault="00927A3C" w:rsidP="00927A3C">
            <w:pPr>
              <w:rPr>
                <w:rFonts w:ascii="Calibri" w:hAnsi="Calibri" w:cs="Arial"/>
                <w:szCs w:val="22"/>
              </w:rPr>
            </w:pPr>
            <w:r>
              <w:rPr>
                <w:rFonts w:ascii="Calibri" w:hAnsi="Calibri" w:cs="Arial"/>
                <w:szCs w:val="22"/>
              </w:rPr>
              <w:t>Toiminta häiriintyy/ keskeytyy, pelko, levottomuus</w:t>
            </w:r>
          </w:p>
        </w:tc>
        <w:tc>
          <w:tcPr>
            <w:tcW w:w="3118" w:type="dxa"/>
          </w:tcPr>
          <w:p w14:paraId="0EE25CC8" w14:textId="77777777" w:rsidR="00927A3C" w:rsidRDefault="00927A3C" w:rsidP="00927A3C">
            <w:pPr>
              <w:numPr>
                <w:ilvl w:val="0"/>
                <w:numId w:val="33"/>
              </w:numPr>
              <w:tabs>
                <w:tab w:val="clear" w:pos="720"/>
                <w:tab w:val="left" w:pos="213"/>
              </w:tabs>
              <w:ind w:left="213" w:hanging="142"/>
              <w:rPr>
                <w:rFonts w:ascii="Calibri" w:hAnsi="Calibri" w:cs="Arial"/>
                <w:szCs w:val="22"/>
              </w:rPr>
            </w:pPr>
            <w:r>
              <w:rPr>
                <w:rFonts w:ascii="Calibri" w:hAnsi="Calibri" w:cs="Arial"/>
                <w:szCs w:val="22"/>
              </w:rPr>
              <w:t>tiedottaminen</w:t>
            </w:r>
          </w:p>
          <w:p w14:paraId="1D0E1882" w14:textId="77777777" w:rsidR="00927A3C" w:rsidRDefault="00927A3C" w:rsidP="00927A3C">
            <w:pPr>
              <w:numPr>
                <w:ilvl w:val="0"/>
                <w:numId w:val="33"/>
              </w:numPr>
              <w:tabs>
                <w:tab w:val="clear" w:pos="720"/>
                <w:tab w:val="left" w:pos="213"/>
              </w:tabs>
              <w:ind w:left="213" w:hanging="142"/>
              <w:rPr>
                <w:rFonts w:ascii="Calibri" w:hAnsi="Calibri" w:cs="Arial"/>
                <w:szCs w:val="22"/>
              </w:rPr>
            </w:pPr>
            <w:r>
              <w:rPr>
                <w:rFonts w:ascii="Calibri" w:hAnsi="Calibri" w:cs="Arial"/>
                <w:szCs w:val="22"/>
              </w:rPr>
              <w:t>työn uudelleen organisointi</w:t>
            </w:r>
          </w:p>
          <w:p w14:paraId="40CF0161" w14:textId="77777777" w:rsidR="00927A3C" w:rsidRDefault="00927A3C" w:rsidP="00927A3C">
            <w:pPr>
              <w:numPr>
                <w:ilvl w:val="0"/>
                <w:numId w:val="33"/>
              </w:numPr>
              <w:tabs>
                <w:tab w:val="clear" w:pos="720"/>
                <w:tab w:val="left" w:pos="213"/>
              </w:tabs>
              <w:ind w:left="213" w:hanging="142"/>
              <w:rPr>
                <w:rFonts w:ascii="Calibri" w:hAnsi="Calibri" w:cs="Arial"/>
                <w:szCs w:val="22"/>
              </w:rPr>
            </w:pPr>
            <w:r>
              <w:rPr>
                <w:rFonts w:ascii="Calibri" w:hAnsi="Calibri" w:cs="Arial"/>
                <w:szCs w:val="22"/>
              </w:rPr>
              <w:t>henkilökunnan koulutus</w:t>
            </w:r>
          </w:p>
          <w:p w14:paraId="6074AB05" w14:textId="77777777" w:rsidR="00927A3C" w:rsidRDefault="00927A3C" w:rsidP="00927A3C">
            <w:pPr>
              <w:numPr>
                <w:ilvl w:val="0"/>
                <w:numId w:val="33"/>
              </w:numPr>
              <w:tabs>
                <w:tab w:val="clear" w:pos="720"/>
                <w:tab w:val="left" w:pos="213"/>
              </w:tabs>
              <w:ind w:left="213" w:hanging="142"/>
              <w:rPr>
                <w:rFonts w:ascii="Calibri" w:hAnsi="Calibri" w:cs="Arial"/>
                <w:szCs w:val="22"/>
              </w:rPr>
            </w:pPr>
            <w:r>
              <w:rPr>
                <w:rFonts w:ascii="Calibri" w:hAnsi="Calibri" w:cs="Arial"/>
                <w:szCs w:val="22"/>
              </w:rPr>
              <w:t>ammattiapu henkilökunnalle</w:t>
            </w:r>
          </w:p>
        </w:tc>
        <w:tc>
          <w:tcPr>
            <w:tcW w:w="2835" w:type="dxa"/>
          </w:tcPr>
          <w:p w14:paraId="76D1D546" w14:textId="77777777" w:rsidR="00927A3C" w:rsidRDefault="00927A3C" w:rsidP="00927A3C">
            <w:pPr>
              <w:numPr>
                <w:ilvl w:val="0"/>
                <w:numId w:val="33"/>
              </w:numPr>
              <w:tabs>
                <w:tab w:val="clear" w:pos="720"/>
                <w:tab w:val="left" w:pos="214"/>
              </w:tabs>
              <w:ind w:left="214" w:hanging="142"/>
              <w:rPr>
                <w:rFonts w:ascii="Calibri" w:hAnsi="Calibri" w:cs="Arial"/>
                <w:szCs w:val="22"/>
              </w:rPr>
            </w:pPr>
            <w:r>
              <w:rPr>
                <w:rFonts w:ascii="Calibri" w:hAnsi="Calibri" w:cs="Arial"/>
                <w:szCs w:val="22"/>
              </w:rPr>
              <w:t>Viranomaisten ohjeiden noudattaminen</w:t>
            </w:r>
          </w:p>
          <w:p w14:paraId="6AEFE54C" w14:textId="77777777" w:rsidR="00927A3C" w:rsidRDefault="00927A3C" w:rsidP="00927A3C">
            <w:pPr>
              <w:rPr>
                <w:rFonts w:ascii="Calibri" w:hAnsi="Calibri" w:cs="Arial"/>
                <w:szCs w:val="22"/>
              </w:rPr>
            </w:pPr>
          </w:p>
          <w:p w14:paraId="103C9304" w14:textId="77777777" w:rsidR="00927A3C" w:rsidRDefault="00927A3C" w:rsidP="00927A3C">
            <w:pPr>
              <w:rPr>
                <w:rFonts w:ascii="Calibri" w:hAnsi="Calibri" w:cs="Arial"/>
                <w:szCs w:val="22"/>
              </w:rPr>
            </w:pPr>
          </w:p>
        </w:tc>
      </w:tr>
      <w:tr w:rsidR="00927A3C" w14:paraId="7F9E5F20" w14:textId="77777777" w:rsidTr="00927A3C">
        <w:tc>
          <w:tcPr>
            <w:tcW w:w="2764" w:type="dxa"/>
          </w:tcPr>
          <w:p w14:paraId="0FDBE6AF" w14:textId="77777777" w:rsidR="00927A3C" w:rsidRDefault="00927A3C" w:rsidP="00927A3C">
            <w:pPr>
              <w:rPr>
                <w:rFonts w:ascii="Calibri" w:hAnsi="Calibri" w:cs="Arial"/>
                <w:szCs w:val="22"/>
              </w:rPr>
            </w:pPr>
            <w:r>
              <w:rPr>
                <w:rFonts w:ascii="Calibri" w:hAnsi="Calibri" w:cs="Arial"/>
                <w:szCs w:val="22"/>
              </w:rPr>
              <w:t>2.6. Sodan jälkitila</w:t>
            </w:r>
          </w:p>
          <w:p w14:paraId="022D88D7" w14:textId="77777777" w:rsidR="00927A3C" w:rsidRDefault="00927A3C" w:rsidP="00927A3C">
            <w:pPr>
              <w:rPr>
                <w:rFonts w:ascii="Calibri" w:hAnsi="Calibri" w:cs="Arial"/>
                <w:szCs w:val="22"/>
              </w:rPr>
            </w:pPr>
          </w:p>
          <w:p w14:paraId="27E75B9A" w14:textId="77777777" w:rsidR="00927A3C" w:rsidRDefault="00927A3C" w:rsidP="00927A3C">
            <w:pPr>
              <w:rPr>
                <w:rFonts w:ascii="Calibri" w:hAnsi="Calibri" w:cs="Arial"/>
                <w:szCs w:val="22"/>
              </w:rPr>
            </w:pPr>
          </w:p>
        </w:tc>
        <w:tc>
          <w:tcPr>
            <w:tcW w:w="2268" w:type="dxa"/>
          </w:tcPr>
          <w:p w14:paraId="71B1DEF6" w14:textId="77777777" w:rsidR="00927A3C" w:rsidRDefault="00927A3C" w:rsidP="00927A3C">
            <w:pPr>
              <w:rPr>
                <w:rFonts w:ascii="Calibri" w:hAnsi="Calibri" w:cs="Arial"/>
                <w:szCs w:val="22"/>
              </w:rPr>
            </w:pPr>
            <w:r>
              <w:rPr>
                <w:rFonts w:ascii="Calibri" w:hAnsi="Calibri" w:cs="Arial"/>
                <w:szCs w:val="22"/>
              </w:rPr>
              <w:t>Toiminnan käynnistäminen</w:t>
            </w:r>
          </w:p>
        </w:tc>
        <w:tc>
          <w:tcPr>
            <w:tcW w:w="3118" w:type="dxa"/>
          </w:tcPr>
          <w:p w14:paraId="4FC3872A" w14:textId="77777777" w:rsidR="00927A3C" w:rsidRDefault="00927A3C" w:rsidP="00927A3C">
            <w:pPr>
              <w:rPr>
                <w:rFonts w:ascii="Calibri" w:hAnsi="Calibri" w:cs="Arial"/>
                <w:szCs w:val="22"/>
              </w:rPr>
            </w:pPr>
            <w:r>
              <w:rPr>
                <w:rFonts w:ascii="Calibri" w:hAnsi="Calibri" w:cs="Arial"/>
                <w:szCs w:val="22"/>
              </w:rPr>
              <w:t>Toiminnan uudelleen käynnistäminen / uudelleen organisointi, jälkihoito</w:t>
            </w:r>
          </w:p>
        </w:tc>
        <w:tc>
          <w:tcPr>
            <w:tcW w:w="2835" w:type="dxa"/>
          </w:tcPr>
          <w:p w14:paraId="1B254395" w14:textId="77777777" w:rsidR="00927A3C" w:rsidRDefault="00927A3C" w:rsidP="00927A3C">
            <w:pPr>
              <w:numPr>
                <w:ilvl w:val="0"/>
                <w:numId w:val="34"/>
              </w:numPr>
              <w:tabs>
                <w:tab w:val="clear" w:pos="720"/>
                <w:tab w:val="left" w:pos="214"/>
              </w:tabs>
              <w:ind w:left="214" w:hanging="142"/>
              <w:rPr>
                <w:rFonts w:ascii="Calibri" w:hAnsi="Calibri" w:cs="Arial"/>
                <w:szCs w:val="22"/>
              </w:rPr>
            </w:pPr>
            <w:r>
              <w:rPr>
                <w:rFonts w:ascii="Calibri" w:hAnsi="Calibri" w:cs="Arial"/>
                <w:szCs w:val="22"/>
              </w:rPr>
              <w:t>viranomaisten ohjeiden mukainen toiminta</w:t>
            </w:r>
          </w:p>
        </w:tc>
      </w:tr>
    </w:tbl>
    <w:p w14:paraId="645E6A33" w14:textId="77777777" w:rsidR="00927A3C" w:rsidRDefault="00927A3C" w:rsidP="00927A3C">
      <w:pPr>
        <w:rPr>
          <w:rFonts w:ascii="Calibri" w:hAnsi="Calibri" w:cs="Arial"/>
          <w:b/>
          <w:bCs/>
          <w:szCs w:val="22"/>
        </w:rPr>
      </w:pPr>
    </w:p>
    <w:p w14:paraId="0D54561A" w14:textId="77777777" w:rsidR="00927A3C" w:rsidRDefault="00927A3C" w:rsidP="00927A3C">
      <w:pPr>
        <w:rPr>
          <w:rFonts w:ascii="Calibri" w:hAnsi="Calibri"/>
          <w:szCs w:val="22"/>
        </w:rPr>
      </w:pPr>
      <w:r>
        <w:rPr>
          <w:rFonts w:ascii="Calibri" w:hAnsi="Calibri"/>
          <w:szCs w:val="22"/>
        </w:rPr>
        <w:t xml:space="preserve">Erillinen </w:t>
      </w:r>
      <w:hyperlink r:id="rId21" w:history="1">
        <w:r>
          <w:rPr>
            <w:rStyle w:val="Hyperlinkki"/>
            <w:rFonts w:ascii="Calibri" w:hAnsi="Calibri"/>
            <w:szCs w:val="22"/>
          </w:rPr>
          <w:t>poistumisturvallisuusselvitys</w:t>
        </w:r>
      </w:hyperlink>
      <w:r>
        <w:rPr>
          <w:rFonts w:ascii="Calibri" w:hAnsi="Calibri"/>
          <w:szCs w:val="22"/>
        </w:rPr>
        <w:t xml:space="preserve"> päivitetty 5.2.2024</w:t>
      </w:r>
    </w:p>
    <w:p w14:paraId="4CD5B6DA" w14:textId="77777777" w:rsidR="00D552BF" w:rsidRPr="00D552BF" w:rsidRDefault="00D552BF" w:rsidP="00E91243">
      <w:pPr>
        <w:pStyle w:val="Arial9"/>
      </w:pPr>
    </w:p>
    <w:sectPr w:rsidR="00D552BF" w:rsidRPr="00D552BF" w:rsidSect="00513CAF">
      <w:headerReference w:type="even" r:id="rId22"/>
      <w:headerReference w:type="default" r:id="rId23"/>
      <w:footerReference w:type="default" r:id="rId24"/>
      <w:headerReference w:type="first" r:id="rId25"/>
      <w:footerReference w:type="first" r:id="rId26"/>
      <w:type w:val="continuous"/>
      <w:pgSz w:w="11900" w:h="16840" w:code="9"/>
      <w:pgMar w:top="567" w:right="567" w:bottom="851" w:left="1134" w:header="510" w:footer="586"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9F6D6" w14:textId="77777777" w:rsidR="003912F5" w:rsidRDefault="003912F5">
      <w:r>
        <w:separator/>
      </w:r>
    </w:p>
  </w:endnote>
  <w:endnote w:type="continuationSeparator" w:id="0">
    <w:p w14:paraId="4CFE9C5F" w14:textId="77777777" w:rsidR="003912F5" w:rsidRDefault="00391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Light">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104A0" w14:textId="77777777" w:rsidR="003912F5" w:rsidRPr="00BD4240" w:rsidRDefault="003912F5" w:rsidP="00BD4240">
    <w:pPr>
      <w:pStyle w:val="Alatunniste"/>
      <w:jc w:val="right"/>
      <w:rPr>
        <w:sz w:val="20"/>
        <w:szCs w:val="20"/>
      </w:rPr>
    </w:pPr>
    <w:r w:rsidRPr="00BD4240">
      <w:rPr>
        <w:sz w:val="20"/>
        <w:szCs w:val="20"/>
      </w:rPr>
      <w:fldChar w:fldCharType="begin"/>
    </w:r>
    <w:r w:rsidRPr="00BD4240">
      <w:rPr>
        <w:sz w:val="20"/>
        <w:szCs w:val="20"/>
      </w:rPr>
      <w:instrText>PAGE   \* MERGEFORMAT</w:instrText>
    </w:r>
    <w:r w:rsidRPr="00BD4240">
      <w:rPr>
        <w:sz w:val="20"/>
        <w:szCs w:val="20"/>
      </w:rPr>
      <w:fldChar w:fldCharType="separate"/>
    </w:r>
    <w:r w:rsidR="00E44DDC">
      <w:rPr>
        <w:noProof/>
        <w:sz w:val="20"/>
        <w:szCs w:val="20"/>
      </w:rPr>
      <w:t>13</w:t>
    </w:r>
    <w:r w:rsidRPr="00BD4240">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ulukkoRuudukko"/>
      <w:tblW w:w="10206" w:type="dxa"/>
      <w:tblBorders>
        <w:top w:val="single" w:sz="4" w:space="0" w:color="00B0F0"/>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2"/>
      <w:gridCol w:w="3402"/>
      <w:gridCol w:w="3402"/>
    </w:tblGrid>
    <w:tr w:rsidR="003912F5" w:rsidRPr="006B3E8C" w14:paraId="21BE1E93" w14:textId="77777777" w:rsidTr="006655A5">
      <w:trPr>
        <w:trHeight w:val="706"/>
      </w:trPr>
      <w:tc>
        <w:tcPr>
          <w:tcW w:w="3402" w:type="dxa"/>
        </w:tcPr>
        <w:p w14:paraId="758D691C" w14:textId="77777777" w:rsidR="003912F5" w:rsidRDefault="00601A7E" w:rsidP="00431895">
          <w:pPr>
            <w:pStyle w:val="Leipis"/>
            <w:jc w:val="left"/>
            <w:rPr>
              <w:rFonts w:cs="Arial"/>
              <w:color w:val="auto"/>
            </w:rPr>
          </w:pPr>
          <w:hyperlink r:id="rId1" w:history="1">
            <w:r w:rsidR="003912F5">
              <w:rPr>
                <w:rStyle w:val="Hyperlinkki"/>
                <w:rFonts w:cs="Arial"/>
                <w:color w:val="auto"/>
                <w:u w:val="none"/>
              </w:rPr>
              <w:t>kirjaamo@valvira.fi</w:t>
            </w:r>
          </w:hyperlink>
        </w:p>
        <w:p w14:paraId="4D064C6F" w14:textId="77777777" w:rsidR="003912F5" w:rsidRDefault="003912F5" w:rsidP="00431895">
          <w:pPr>
            <w:pStyle w:val="Leipis"/>
            <w:jc w:val="left"/>
            <w:rPr>
              <w:rFonts w:cs="Arial"/>
              <w:color w:val="auto"/>
            </w:rPr>
          </w:pPr>
        </w:p>
        <w:p w14:paraId="05AF2282" w14:textId="77777777" w:rsidR="003912F5" w:rsidRDefault="003912F5" w:rsidP="00431895">
          <w:pPr>
            <w:pStyle w:val="Leipis"/>
            <w:jc w:val="left"/>
            <w:rPr>
              <w:rFonts w:cs="Arial"/>
              <w:color w:val="auto"/>
            </w:rPr>
          </w:pPr>
          <w:r>
            <w:rPr>
              <w:rFonts w:cs="Arial"/>
              <w:color w:val="auto"/>
            </w:rPr>
            <w:t>PL 210, 00531 Helsinki</w:t>
          </w:r>
        </w:p>
        <w:p w14:paraId="2ACB8316" w14:textId="77777777" w:rsidR="003912F5" w:rsidRDefault="003912F5" w:rsidP="00431895">
          <w:pPr>
            <w:pStyle w:val="Leipis"/>
            <w:jc w:val="left"/>
            <w:rPr>
              <w:rFonts w:cs="Arial"/>
              <w:color w:val="auto"/>
            </w:rPr>
          </w:pPr>
          <w:r>
            <w:rPr>
              <w:rFonts w:cs="Arial"/>
              <w:color w:val="auto"/>
            </w:rPr>
            <w:t>Lintulahdenkuja 4, 00530 Helsinki</w:t>
          </w:r>
        </w:p>
        <w:p w14:paraId="5C709CC3" w14:textId="77777777" w:rsidR="003912F5" w:rsidRPr="00431895" w:rsidRDefault="003912F5" w:rsidP="00431895">
          <w:pPr>
            <w:pStyle w:val="Leipis"/>
            <w:jc w:val="left"/>
            <w:rPr>
              <w:rFonts w:ascii="Arial" w:hAnsi="Arial" w:cs="Arial"/>
              <w:color w:val="auto"/>
            </w:rPr>
          </w:pPr>
          <w:r>
            <w:rPr>
              <w:rFonts w:cs="Arial"/>
              <w:color w:val="auto"/>
            </w:rPr>
            <w:t>Faksi 0295 209 700</w:t>
          </w:r>
        </w:p>
      </w:tc>
      <w:tc>
        <w:tcPr>
          <w:tcW w:w="3402" w:type="dxa"/>
        </w:tcPr>
        <w:p w14:paraId="673AC066" w14:textId="77777777" w:rsidR="003912F5" w:rsidRDefault="00601A7E" w:rsidP="00431895">
          <w:pPr>
            <w:pStyle w:val="Leipis"/>
            <w:jc w:val="left"/>
            <w:rPr>
              <w:rFonts w:cs="Arial"/>
              <w:color w:val="auto"/>
            </w:rPr>
          </w:pPr>
          <w:hyperlink r:id="rId2" w:history="1">
            <w:r w:rsidR="003912F5">
              <w:rPr>
                <w:rStyle w:val="Hyperlinkki"/>
                <w:rFonts w:cs="Arial"/>
                <w:color w:val="auto"/>
                <w:u w:val="none"/>
              </w:rPr>
              <w:t>Puhelin</w:t>
            </w:r>
          </w:hyperlink>
          <w:r w:rsidR="003912F5">
            <w:rPr>
              <w:rFonts w:cs="Arial"/>
              <w:color w:val="auto"/>
            </w:rPr>
            <w:t xml:space="preserve"> 0295 209 111</w:t>
          </w:r>
        </w:p>
        <w:p w14:paraId="53F407E8" w14:textId="77777777" w:rsidR="003912F5" w:rsidRDefault="003912F5" w:rsidP="00431895">
          <w:pPr>
            <w:pStyle w:val="Leipis"/>
            <w:jc w:val="left"/>
            <w:rPr>
              <w:rFonts w:cs="Arial"/>
              <w:color w:val="auto"/>
            </w:rPr>
          </w:pPr>
        </w:p>
        <w:p w14:paraId="53E03CFA" w14:textId="77777777" w:rsidR="003912F5" w:rsidRDefault="003912F5" w:rsidP="00431895">
          <w:pPr>
            <w:pStyle w:val="Leipis"/>
            <w:jc w:val="left"/>
            <w:rPr>
              <w:rFonts w:cs="Arial"/>
              <w:color w:val="auto"/>
            </w:rPr>
          </w:pPr>
        </w:p>
        <w:p w14:paraId="5C9019A9" w14:textId="77777777" w:rsidR="003912F5" w:rsidRDefault="003912F5" w:rsidP="00431895">
          <w:pPr>
            <w:pStyle w:val="Leipis"/>
            <w:jc w:val="left"/>
            <w:rPr>
              <w:rFonts w:cs="Arial"/>
              <w:color w:val="auto"/>
            </w:rPr>
          </w:pPr>
          <w:r>
            <w:rPr>
              <w:rFonts w:cs="Arial"/>
              <w:color w:val="auto"/>
            </w:rPr>
            <w:t>Koskenranta 3, 96100 Rovaniemi</w:t>
          </w:r>
        </w:p>
        <w:p w14:paraId="1F35563E" w14:textId="77777777" w:rsidR="003912F5" w:rsidRPr="006B3E8C" w:rsidRDefault="003912F5" w:rsidP="00431895">
          <w:pPr>
            <w:pStyle w:val="Leipis"/>
            <w:jc w:val="left"/>
            <w:rPr>
              <w:rFonts w:ascii="Arial" w:hAnsi="Arial" w:cs="Arial"/>
            </w:rPr>
          </w:pPr>
          <w:r>
            <w:rPr>
              <w:rFonts w:cs="Arial"/>
              <w:color w:val="auto"/>
            </w:rPr>
            <w:t>Faksi 0295 209 704</w:t>
          </w:r>
        </w:p>
      </w:tc>
      <w:tc>
        <w:tcPr>
          <w:tcW w:w="3402" w:type="dxa"/>
        </w:tcPr>
        <w:p w14:paraId="5C3A46F0" w14:textId="77777777" w:rsidR="003912F5" w:rsidRDefault="003912F5" w:rsidP="00431895">
          <w:pPr>
            <w:pStyle w:val="Leipis"/>
            <w:jc w:val="left"/>
            <w:rPr>
              <w:rFonts w:ascii="Arial" w:hAnsi="Arial" w:cs="Arial"/>
            </w:rPr>
          </w:pPr>
          <w:r>
            <w:rPr>
              <w:rFonts w:ascii="Arial" w:hAnsi="Arial" w:cs="Arial"/>
              <w:color w:val="auto"/>
            </w:rPr>
            <w:t>www.valvira.fi</w:t>
          </w:r>
        </w:p>
        <w:p w14:paraId="42C04ACA" w14:textId="77777777" w:rsidR="003912F5" w:rsidRPr="006B3E8C" w:rsidRDefault="003912F5" w:rsidP="00431895">
          <w:pPr>
            <w:pStyle w:val="Leipis"/>
            <w:jc w:val="left"/>
            <w:rPr>
              <w:rFonts w:ascii="Arial" w:hAnsi="Arial" w:cs="Arial"/>
            </w:rPr>
          </w:pPr>
        </w:p>
        <w:p w14:paraId="66020CE9" w14:textId="77777777" w:rsidR="003912F5" w:rsidRDefault="003912F5" w:rsidP="00431895">
          <w:pPr>
            <w:pStyle w:val="Leipis"/>
            <w:jc w:val="left"/>
            <w:rPr>
              <w:rFonts w:ascii="Arial" w:hAnsi="Arial" w:cs="Arial"/>
            </w:rPr>
          </w:pPr>
        </w:p>
        <w:p w14:paraId="77B62533" w14:textId="77777777" w:rsidR="003912F5" w:rsidRPr="006B3E8C" w:rsidRDefault="003912F5" w:rsidP="00431895">
          <w:pPr>
            <w:pStyle w:val="Leipis"/>
            <w:jc w:val="left"/>
            <w:rPr>
              <w:rFonts w:ascii="Arial" w:hAnsi="Arial" w:cs="Arial"/>
            </w:rPr>
          </w:pPr>
        </w:p>
      </w:tc>
    </w:tr>
  </w:tbl>
  <w:p w14:paraId="15A7A96C" w14:textId="77777777" w:rsidR="003912F5" w:rsidRDefault="003912F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4C7F8" w14:textId="77777777" w:rsidR="003912F5" w:rsidRDefault="003912F5">
      <w:r>
        <w:separator/>
      </w:r>
    </w:p>
  </w:footnote>
  <w:footnote w:type="continuationSeparator" w:id="0">
    <w:p w14:paraId="65FBE4AB" w14:textId="77777777" w:rsidR="003912F5" w:rsidRDefault="00391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98C4E" w14:textId="77777777" w:rsidR="003912F5" w:rsidRDefault="003912F5" w:rsidP="00C01297">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noProof/>
      </w:rPr>
      <w:t>1</w:t>
    </w:r>
    <w:r>
      <w:rPr>
        <w:rStyle w:val="Sivunumero"/>
      </w:rPr>
      <w:fldChar w:fldCharType="end"/>
    </w:r>
  </w:p>
  <w:p w14:paraId="054859D1" w14:textId="77777777" w:rsidR="003912F5" w:rsidRDefault="003912F5" w:rsidP="004E700B">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CBF3E" w14:textId="77777777" w:rsidR="003912F5" w:rsidRDefault="003912F5" w:rsidP="00CE2464">
    <w:pPr>
      <w:pStyle w:val="Yltunniste"/>
      <w:tabs>
        <w:tab w:val="clear" w:pos="4819"/>
        <w:tab w:val="clear" w:pos="9638"/>
        <w:tab w:val="right" w:pos="12191"/>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1230C" w14:textId="77777777" w:rsidR="003912F5" w:rsidRDefault="003912F5">
    <w:pPr>
      <w:pStyle w:val="Yltunniste"/>
    </w:pPr>
    <w:r>
      <w:rPr>
        <w:noProof/>
        <w:lang w:eastAsia="fi-FI"/>
      </w:rPr>
      <w:drawing>
        <wp:inline distT="0" distB="0" distL="0" distR="0" wp14:anchorId="5591DF1C" wp14:editId="58291574">
          <wp:extent cx="1935480" cy="627888"/>
          <wp:effectExtent l="0" t="0" r="7620" b="127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alvira+txt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5480" cy="627888"/>
                  </a:xfrm>
                  <a:prstGeom prst="rect">
                    <a:avLst/>
                  </a:prstGeom>
                </pic:spPr>
              </pic:pic>
            </a:graphicData>
          </a:graphic>
        </wp:inline>
      </w:drawing>
    </w:r>
  </w:p>
  <w:p w14:paraId="0E1A4DFE" w14:textId="77777777" w:rsidR="003912F5" w:rsidRDefault="003912F5">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45E05"/>
    <w:multiLevelType w:val="multilevel"/>
    <w:tmpl w:val="F38CF3AA"/>
    <w:lvl w:ilvl="0">
      <w:start w:val="1"/>
      <w:numFmt w:val="decimal"/>
      <w:lvlText w:val="%1"/>
      <w:lvlJc w:val="left"/>
      <w:pPr>
        <w:tabs>
          <w:tab w:val="num" w:pos="432"/>
        </w:tabs>
        <w:ind w:left="432" w:hanging="432"/>
      </w:pPr>
      <w:rPr>
        <w:rFonts w:ascii="Arial" w:hAnsi="Arial" w:hint="default"/>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0A418A"/>
    <w:multiLevelType w:val="hybridMultilevel"/>
    <w:tmpl w:val="FFD2E268"/>
    <w:lvl w:ilvl="0" w:tplc="B894BD40">
      <w:start w:val="1"/>
      <w:numFmt w:val="bullet"/>
      <w:lvlText w:val=""/>
      <w:lvlJc w:val="left"/>
      <w:pPr>
        <w:tabs>
          <w:tab w:val="num" w:pos="1040"/>
        </w:tabs>
        <w:ind w:left="567" w:hanging="567"/>
      </w:pPr>
      <w:rPr>
        <w:rFonts w:ascii="Symbol" w:hAnsi="Symbol" w:hint="default"/>
        <w:sz w:val="20"/>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583F96"/>
    <w:multiLevelType w:val="hybridMultilevel"/>
    <w:tmpl w:val="2FA8A14C"/>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9DA2C4F"/>
    <w:multiLevelType w:val="multilevel"/>
    <w:tmpl w:val="FF40C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9E2534"/>
    <w:multiLevelType w:val="hybridMultilevel"/>
    <w:tmpl w:val="E674B0B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175011E0"/>
    <w:multiLevelType w:val="multilevel"/>
    <w:tmpl w:val="58868A32"/>
    <w:lvl w:ilvl="0">
      <w:start w:val="1"/>
      <w:numFmt w:val="decimal"/>
      <w:pStyle w:val="Otsikko1"/>
      <w:suff w:val="nothing"/>
      <w:lvlText w:val="%1"/>
      <w:lvlJc w:val="left"/>
      <w:pPr>
        <w:ind w:left="432" w:hanging="432"/>
      </w:pPr>
      <w:rPr>
        <w:rFonts w:ascii="Arial" w:hAnsi="Arial" w:hint="default"/>
        <w:sz w:val="22"/>
      </w:rPr>
    </w:lvl>
    <w:lvl w:ilvl="1">
      <w:start w:val="1"/>
      <w:numFmt w:val="decimal"/>
      <w:pStyle w:val="Otsikko2"/>
      <w:lvlText w:val="%1.%2"/>
      <w:lvlJc w:val="left"/>
      <w:pPr>
        <w:tabs>
          <w:tab w:val="num" w:pos="576"/>
        </w:tabs>
        <w:ind w:left="576" w:hanging="576"/>
      </w:pPr>
      <w:rPr>
        <w:rFonts w:hint="default"/>
      </w:rPr>
    </w:lvl>
    <w:lvl w:ilvl="2">
      <w:start w:val="1"/>
      <w:numFmt w:val="decimal"/>
      <w:pStyle w:val="Otsikko3"/>
      <w:lvlText w:val="%1.%2.%3"/>
      <w:lvlJc w:val="left"/>
      <w:pPr>
        <w:tabs>
          <w:tab w:val="num" w:pos="720"/>
        </w:tabs>
        <w:ind w:left="720" w:hanging="720"/>
      </w:pPr>
      <w:rPr>
        <w:rFonts w:hint="default"/>
      </w:rPr>
    </w:lvl>
    <w:lvl w:ilvl="3">
      <w:start w:val="1"/>
      <w:numFmt w:val="decimal"/>
      <w:pStyle w:val="Otsikko4"/>
      <w:lvlText w:val="%1.%2.%3.%4"/>
      <w:lvlJc w:val="left"/>
      <w:pPr>
        <w:tabs>
          <w:tab w:val="num" w:pos="864"/>
        </w:tabs>
        <w:ind w:left="864" w:hanging="864"/>
      </w:pPr>
      <w:rPr>
        <w:rFonts w:hint="default"/>
      </w:rPr>
    </w:lvl>
    <w:lvl w:ilvl="4">
      <w:start w:val="1"/>
      <w:numFmt w:val="decimal"/>
      <w:pStyle w:val="Otsikko5"/>
      <w:lvlText w:val="%1.%2.%3.%4.%5"/>
      <w:lvlJc w:val="left"/>
      <w:pPr>
        <w:tabs>
          <w:tab w:val="num" w:pos="1008"/>
        </w:tabs>
        <w:ind w:left="1008" w:hanging="1008"/>
      </w:pPr>
      <w:rPr>
        <w:rFonts w:hint="default"/>
      </w:rPr>
    </w:lvl>
    <w:lvl w:ilvl="5">
      <w:start w:val="1"/>
      <w:numFmt w:val="decimal"/>
      <w:pStyle w:val="Otsikko6"/>
      <w:lvlText w:val="%1.%2.%3.%4.%5.%6"/>
      <w:lvlJc w:val="left"/>
      <w:pPr>
        <w:tabs>
          <w:tab w:val="num" w:pos="1152"/>
        </w:tabs>
        <w:ind w:left="1152" w:hanging="1152"/>
      </w:pPr>
      <w:rPr>
        <w:rFonts w:hint="default"/>
      </w:rPr>
    </w:lvl>
    <w:lvl w:ilvl="6">
      <w:start w:val="1"/>
      <w:numFmt w:val="decimal"/>
      <w:pStyle w:val="Otsikko7"/>
      <w:lvlText w:val="%1.%2.%3.%4.%5.%6.%7"/>
      <w:lvlJc w:val="left"/>
      <w:pPr>
        <w:tabs>
          <w:tab w:val="num" w:pos="1296"/>
        </w:tabs>
        <w:ind w:left="1296" w:hanging="1296"/>
      </w:pPr>
      <w:rPr>
        <w:rFonts w:hint="default"/>
      </w:rPr>
    </w:lvl>
    <w:lvl w:ilvl="7">
      <w:start w:val="1"/>
      <w:numFmt w:val="decimal"/>
      <w:pStyle w:val="Otsikko8"/>
      <w:lvlText w:val="%1.%2.%3.%4.%5.%6.%7.%8"/>
      <w:lvlJc w:val="left"/>
      <w:pPr>
        <w:tabs>
          <w:tab w:val="num" w:pos="1440"/>
        </w:tabs>
        <w:ind w:left="1440" w:hanging="1440"/>
      </w:pPr>
      <w:rPr>
        <w:rFonts w:hint="default"/>
      </w:rPr>
    </w:lvl>
    <w:lvl w:ilvl="8">
      <w:start w:val="1"/>
      <w:numFmt w:val="decimal"/>
      <w:pStyle w:val="Otsikko9"/>
      <w:lvlText w:val="%1.%2.%3.%4.%5.%6.%7.%8.%9"/>
      <w:lvlJc w:val="left"/>
      <w:pPr>
        <w:tabs>
          <w:tab w:val="num" w:pos="1584"/>
        </w:tabs>
        <w:ind w:left="1584" w:hanging="1584"/>
      </w:pPr>
      <w:rPr>
        <w:rFonts w:hint="default"/>
      </w:rPr>
    </w:lvl>
  </w:abstractNum>
  <w:abstractNum w:abstractNumId="6" w15:restartNumberingAfterBreak="0">
    <w:nsid w:val="176C3497"/>
    <w:multiLevelType w:val="hybridMultilevel"/>
    <w:tmpl w:val="8D6841B0"/>
    <w:lvl w:ilvl="0" w:tplc="33DE14D0">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98E188B"/>
    <w:multiLevelType w:val="multilevel"/>
    <w:tmpl w:val="198E188B"/>
    <w:lvl w:ilvl="0">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1A5320A9"/>
    <w:multiLevelType w:val="multilevel"/>
    <w:tmpl w:val="1A5320A9"/>
    <w:lvl w:ilvl="0">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238716E"/>
    <w:multiLevelType w:val="multilevel"/>
    <w:tmpl w:val="B42A3C06"/>
    <w:lvl w:ilvl="0">
      <w:start w:val="1"/>
      <w:numFmt w:val="decimal"/>
      <w:lvlText w:val="%1"/>
      <w:lvlJc w:val="left"/>
      <w:pPr>
        <w:tabs>
          <w:tab w:val="num" w:pos="567"/>
        </w:tabs>
        <w:ind w:left="432" w:hanging="432"/>
      </w:pPr>
      <w:rPr>
        <w:rFonts w:ascii="Arial" w:hAnsi="Arial" w:hint="default"/>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4A92C1F"/>
    <w:multiLevelType w:val="multilevel"/>
    <w:tmpl w:val="040B001D"/>
    <w:styleLink w:val="Tyyli1"/>
    <w:lvl w:ilvl="0">
      <w:start w:val="1"/>
      <w:numFmt w:val="decimal"/>
      <w:lvlText w:val="%1)"/>
      <w:lvlJc w:val="left"/>
      <w:pPr>
        <w:tabs>
          <w:tab w:val="num" w:pos="360"/>
        </w:tabs>
        <w:ind w:left="360" w:hanging="360"/>
      </w:pPr>
      <w:rPr>
        <w:rFonts w:ascii="Arial" w:hAnsi="Arial"/>
        <w:sz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6140BF8"/>
    <w:multiLevelType w:val="hybridMultilevel"/>
    <w:tmpl w:val="C7801394"/>
    <w:lvl w:ilvl="0" w:tplc="A7F030EA">
      <w:start w:val="1"/>
      <w:numFmt w:val="bullet"/>
      <w:lvlText w:val="-"/>
      <w:lvlJc w:val="left"/>
      <w:pPr>
        <w:ind w:left="720" w:hanging="360"/>
      </w:pPr>
      <w:rPr>
        <w:rFonts w:ascii="Calibri" w:eastAsia="Times New Roman" w:hAnsi="Calibri"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A9675C2"/>
    <w:multiLevelType w:val="multilevel"/>
    <w:tmpl w:val="2A9675C2"/>
    <w:lvl w:ilvl="0">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6EF3D2E"/>
    <w:multiLevelType w:val="hybridMultilevel"/>
    <w:tmpl w:val="75885D5C"/>
    <w:lvl w:ilvl="0" w:tplc="040B0019">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37EB02C6"/>
    <w:multiLevelType w:val="multilevel"/>
    <w:tmpl w:val="37EB02C6"/>
    <w:lvl w:ilvl="0">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403036DC"/>
    <w:multiLevelType w:val="hybridMultilevel"/>
    <w:tmpl w:val="12E2CD4E"/>
    <w:lvl w:ilvl="0" w:tplc="33DE14D0">
      <w:numFmt w:val="bullet"/>
      <w:lvlText w:val="-"/>
      <w:lvlJc w:val="left"/>
      <w:pPr>
        <w:ind w:left="720" w:hanging="360"/>
      </w:pPr>
      <w:rPr>
        <w:rFonts w:ascii="Arial" w:eastAsia="Times New Roman"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42DB0470"/>
    <w:multiLevelType w:val="multilevel"/>
    <w:tmpl w:val="42DB0470"/>
    <w:lvl w:ilvl="0">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4541C2B"/>
    <w:multiLevelType w:val="multilevel"/>
    <w:tmpl w:val="D086296A"/>
    <w:lvl w:ilvl="0">
      <w:start w:val="1"/>
      <w:numFmt w:val="decimal"/>
      <w:lvlText w:val="%1"/>
      <w:lvlJc w:val="left"/>
      <w:pPr>
        <w:tabs>
          <w:tab w:val="num" w:pos="432"/>
        </w:tabs>
        <w:ind w:left="432" w:hanging="432"/>
      </w:pPr>
      <w:rPr>
        <w:rFonts w:ascii="Arial" w:hAnsi="Arial" w:hint="default"/>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5BA3630"/>
    <w:multiLevelType w:val="multilevel"/>
    <w:tmpl w:val="45BA3630"/>
    <w:lvl w:ilvl="0">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63B1576"/>
    <w:multiLevelType w:val="multilevel"/>
    <w:tmpl w:val="463B1576"/>
    <w:lvl w:ilvl="0">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49C834C9"/>
    <w:multiLevelType w:val="hybridMultilevel"/>
    <w:tmpl w:val="D51E8150"/>
    <w:lvl w:ilvl="0" w:tplc="2AE4D870">
      <w:start w:val="4"/>
      <w:numFmt w:val="bullet"/>
      <w:lvlText w:val="-"/>
      <w:lvlJc w:val="left"/>
      <w:pPr>
        <w:ind w:left="1665" w:hanging="1305"/>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ECB02DF"/>
    <w:multiLevelType w:val="multilevel"/>
    <w:tmpl w:val="9926C7A0"/>
    <w:lvl w:ilvl="0">
      <w:start w:val="1"/>
      <w:numFmt w:val="decimal"/>
      <w:lvlText w:val="%1"/>
      <w:lvlJc w:val="left"/>
      <w:pPr>
        <w:tabs>
          <w:tab w:val="num" w:pos="567"/>
        </w:tabs>
        <w:ind w:left="432" w:hanging="432"/>
      </w:pPr>
      <w:rPr>
        <w:rFonts w:ascii="Arial" w:hAnsi="Arial" w:hint="default"/>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1D2285F"/>
    <w:multiLevelType w:val="multilevel"/>
    <w:tmpl w:val="51D2285F"/>
    <w:lvl w:ilvl="0">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7121D93"/>
    <w:multiLevelType w:val="multilevel"/>
    <w:tmpl w:val="57121D93"/>
    <w:lvl w:ilvl="0">
      <w:start w:val="1"/>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5F5E53D4"/>
    <w:multiLevelType w:val="hybridMultilevel"/>
    <w:tmpl w:val="60225F18"/>
    <w:lvl w:ilvl="0" w:tplc="B894BD40">
      <w:start w:val="1"/>
      <w:numFmt w:val="bullet"/>
      <w:lvlText w:val=""/>
      <w:lvlJc w:val="left"/>
      <w:pPr>
        <w:tabs>
          <w:tab w:val="num" w:pos="1040"/>
        </w:tabs>
        <w:ind w:left="567" w:hanging="567"/>
      </w:pPr>
      <w:rPr>
        <w:rFonts w:ascii="Symbol" w:hAnsi="Symbol" w:hint="default"/>
        <w:sz w:val="20"/>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CF50A8"/>
    <w:multiLevelType w:val="multilevel"/>
    <w:tmpl w:val="5FCF50A8"/>
    <w:lvl w:ilvl="0">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64957AB6"/>
    <w:multiLevelType w:val="multilevel"/>
    <w:tmpl w:val="64957AB6"/>
    <w:lvl w:ilvl="0">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674F14D9"/>
    <w:multiLevelType w:val="hybridMultilevel"/>
    <w:tmpl w:val="074654D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6E447033"/>
    <w:multiLevelType w:val="multilevel"/>
    <w:tmpl w:val="040B001D"/>
    <w:numStyleLink w:val="Tyyli1"/>
  </w:abstractNum>
  <w:abstractNum w:abstractNumId="29" w15:restartNumberingAfterBreak="0">
    <w:nsid w:val="70C45145"/>
    <w:multiLevelType w:val="multilevel"/>
    <w:tmpl w:val="D1EE35F6"/>
    <w:lvl w:ilvl="0">
      <w:start w:val="1"/>
      <w:numFmt w:val="decimal"/>
      <w:lvlText w:val="%1"/>
      <w:lvlJc w:val="left"/>
      <w:pPr>
        <w:tabs>
          <w:tab w:val="num" w:pos="397"/>
        </w:tabs>
        <w:ind w:left="432" w:hanging="432"/>
      </w:pPr>
      <w:rPr>
        <w:rFonts w:ascii="Arial" w:hAnsi="Arial" w:hint="default"/>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740959E5"/>
    <w:multiLevelType w:val="multilevel"/>
    <w:tmpl w:val="740959E5"/>
    <w:lvl w:ilvl="0">
      <w:start w:val="2"/>
      <w:numFmt w:val="bullet"/>
      <w:lvlText w:val="-"/>
      <w:lvlJc w:val="left"/>
      <w:pPr>
        <w:tabs>
          <w:tab w:val="left" w:pos="720"/>
        </w:tabs>
        <w:ind w:left="720" w:hanging="360"/>
      </w:pPr>
      <w:rPr>
        <w:rFonts w:ascii="Arial" w:eastAsia="Calibri" w:hAnsi="Arial" w:cs="Aria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F3D0E03"/>
    <w:multiLevelType w:val="hybridMultilevel"/>
    <w:tmpl w:val="0B3EC63C"/>
    <w:lvl w:ilvl="0" w:tplc="9FBA0E62">
      <w:start w:val="1"/>
      <w:numFmt w:val="bullet"/>
      <w:lvlText w:val="-"/>
      <w:lvlJc w:val="left"/>
      <w:pPr>
        <w:ind w:left="720" w:hanging="360"/>
      </w:pPr>
      <w:rPr>
        <w:rFonts w:ascii="Calibri" w:eastAsia="Times New Roman" w:hAnsi="Calibri"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2047367914">
    <w:abstractNumId w:val="24"/>
  </w:num>
  <w:num w:numId="2" w16cid:durableId="2144419361">
    <w:abstractNumId w:val="5"/>
  </w:num>
  <w:num w:numId="3" w16cid:durableId="1505511902">
    <w:abstractNumId w:val="9"/>
  </w:num>
  <w:num w:numId="4" w16cid:durableId="94835315">
    <w:abstractNumId w:val="17"/>
  </w:num>
  <w:num w:numId="5" w16cid:durableId="948468802">
    <w:abstractNumId w:val="0"/>
  </w:num>
  <w:num w:numId="6" w16cid:durableId="1134064036">
    <w:abstractNumId w:val="10"/>
  </w:num>
  <w:num w:numId="7" w16cid:durableId="413085339">
    <w:abstractNumId w:val="28"/>
  </w:num>
  <w:num w:numId="8" w16cid:durableId="923222954">
    <w:abstractNumId w:val="29"/>
  </w:num>
  <w:num w:numId="9" w16cid:durableId="1543249690">
    <w:abstractNumId w:val="21"/>
  </w:num>
  <w:num w:numId="10" w16cid:durableId="270749390">
    <w:abstractNumId w:val="1"/>
  </w:num>
  <w:num w:numId="11" w16cid:durableId="506289349">
    <w:abstractNumId w:val="13"/>
  </w:num>
  <w:num w:numId="12" w16cid:durableId="982197348">
    <w:abstractNumId w:val="4"/>
  </w:num>
  <w:num w:numId="13" w16cid:durableId="839852872">
    <w:abstractNumId w:val="27"/>
  </w:num>
  <w:num w:numId="14" w16cid:durableId="2135052963">
    <w:abstractNumId w:val="20"/>
  </w:num>
  <w:num w:numId="15" w16cid:durableId="198709124">
    <w:abstractNumId w:val="15"/>
  </w:num>
  <w:num w:numId="16" w16cid:durableId="707491296">
    <w:abstractNumId w:val="6"/>
  </w:num>
  <w:num w:numId="17" w16cid:durableId="1034384637">
    <w:abstractNumId w:val="31"/>
  </w:num>
  <w:num w:numId="18" w16cid:durableId="744062741">
    <w:abstractNumId w:val="11"/>
  </w:num>
  <w:num w:numId="19" w16cid:durableId="2124692553">
    <w:abstractNumId w:val="3"/>
  </w:num>
  <w:num w:numId="20" w16cid:durableId="2118285078">
    <w:abstractNumId w:val="31"/>
  </w:num>
  <w:num w:numId="21" w16cid:durableId="1209875902">
    <w:abstractNumId w:val="2"/>
  </w:num>
  <w:num w:numId="22" w16cid:durableId="1114519227">
    <w:abstractNumId w:val="11"/>
  </w:num>
  <w:num w:numId="23" w16cid:durableId="1454637819">
    <w:abstractNumId w:val="26"/>
  </w:num>
  <w:num w:numId="24" w16cid:durableId="1048145012">
    <w:abstractNumId w:val="7"/>
  </w:num>
  <w:num w:numId="25" w16cid:durableId="1421562631">
    <w:abstractNumId w:val="23"/>
  </w:num>
  <w:num w:numId="26" w16cid:durableId="1083986865">
    <w:abstractNumId w:val="25"/>
  </w:num>
  <w:num w:numId="27" w16cid:durableId="2132698189">
    <w:abstractNumId w:val="14"/>
  </w:num>
  <w:num w:numId="28" w16cid:durableId="90320016">
    <w:abstractNumId w:val="18"/>
  </w:num>
  <w:num w:numId="29" w16cid:durableId="801652930">
    <w:abstractNumId w:val="22"/>
  </w:num>
  <w:num w:numId="30" w16cid:durableId="431752714">
    <w:abstractNumId w:val="30"/>
  </w:num>
  <w:num w:numId="31" w16cid:durableId="650643077">
    <w:abstractNumId w:val="19"/>
  </w:num>
  <w:num w:numId="32" w16cid:durableId="465202774">
    <w:abstractNumId w:val="12"/>
  </w:num>
  <w:num w:numId="33" w16cid:durableId="1132216645">
    <w:abstractNumId w:val="8"/>
  </w:num>
  <w:num w:numId="34" w16cid:durableId="6150173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117"/>
    <w:rsid w:val="00004D6D"/>
    <w:rsid w:val="00037ECF"/>
    <w:rsid w:val="00047D3B"/>
    <w:rsid w:val="00050671"/>
    <w:rsid w:val="00051C64"/>
    <w:rsid w:val="00065959"/>
    <w:rsid w:val="00065AFA"/>
    <w:rsid w:val="0008572A"/>
    <w:rsid w:val="00085E9F"/>
    <w:rsid w:val="00086BDE"/>
    <w:rsid w:val="000919F8"/>
    <w:rsid w:val="000A4F3C"/>
    <w:rsid w:val="000B1427"/>
    <w:rsid w:val="000B59C1"/>
    <w:rsid w:val="000D0CFB"/>
    <w:rsid w:val="00106A92"/>
    <w:rsid w:val="00136AC5"/>
    <w:rsid w:val="00143406"/>
    <w:rsid w:val="00164927"/>
    <w:rsid w:val="00164B19"/>
    <w:rsid w:val="00170DFA"/>
    <w:rsid w:val="0017218F"/>
    <w:rsid w:val="00175A5F"/>
    <w:rsid w:val="001761CE"/>
    <w:rsid w:val="00194D60"/>
    <w:rsid w:val="001B3739"/>
    <w:rsid w:val="001C1B55"/>
    <w:rsid w:val="001C2C37"/>
    <w:rsid w:val="001C69B2"/>
    <w:rsid w:val="001D7DA1"/>
    <w:rsid w:val="001F57EF"/>
    <w:rsid w:val="0020239B"/>
    <w:rsid w:val="00207CBD"/>
    <w:rsid w:val="00211C0B"/>
    <w:rsid w:val="00232671"/>
    <w:rsid w:val="002432A4"/>
    <w:rsid w:val="0025543A"/>
    <w:rsid w:val="00263A49"/>
    <w:rsid w:val="002916CB"/>
    <w:rsid w:val="002A04B1"/>
    <w:rsid w:val="002B2A64"/>
    <w:rsid w:val="002C6845"/>
    <w:rsid w:val="002D6DF6"/>
    <w:rsid w:val="002E0D97"/>
    <w:rsid w:val="002E3719"/>
    <w:rsid w:val="002F551F"/>
    <w:rsid w:val="00322322"/>
    <w:rsid w:val="003235C8"/>
    <w:rsid w:val="00325853"/>
    <w:rsid w:val="0033044D"/>
    <w:rsid w:val="00343035"/>
    <w:rsid w:val="003534CD"/>
    <w:rsid w:val="003643F1"/>
    <w:rsid w:val="00382825"/>
    <w:rsid w:val="00384FB3"/>
    <w:rsid w:val="00387D5E"/>
    <w:rsid w:val="003912F5"/>
    <w:rsid w:val="003976B1"/>
    <w:rsid w:val="003A15CD"/>
    <w:rsid w:val="003A6A0F"/>
    <w:rsid w:val="003C2E85"/>
    <w:rsid w:val="003D7EE7"/>
    <w:rsid w:val="003E3D0F"/>
    <w:rsid w:val="003E4191"/>
    <w:rsid w:val="003E74A7"/>
    <w:rsid w:val="00405215"/>
    <w:rsid w:val="00415244"/>
    <w:rsid w:val="00416298"/>
    <w:rsid w:val="00431895"/>
    <w:rsid w:val="004367D6"/>
    <w:rsid w:val="004415B8"/>
    <w:rsid w:val="004470A4"/>
    <w:rsid w:val="00450732"/>
    <w:rsid w:val="004512BC"/>
    <w:rsid w:val="00456A8B"/>
    <w:rsid w:val="00461767"/>
    <w:rsid w:val="00462598"/>
    <w:rsid w:val="00472235"/>
    <w:rsid w:val="00477345"/>
    <w:rsid w:val="00477EC8"/>
    <w:rsid w:val="0048022F"/>
    <w:rsid w:val="00487134"/>
    <w:rsid w:val="004912F5"/>
    <w:rsid w:val="004948E7"/>
    <w:rsid w:val="004A1848"/>
    <w:rsid w:val="004A49DC"/>
    <w:rsid w:val="004B3EB9"/>
    <w:rsid w:val="004B4DC5"/>
    <w:rsid w:val="004D1B94"/>
    <w:rsid w:val="004D4C14"/>
    <w:rsid w:val="004E2B70"/>
    <w:rsid w:val="004E700B"/>
    <w:rsid w:val="00513CAF"/>
    <w:rsid w:val="005155D0"/>
    <w:rsid w:val="005226A9"/>
    <w:rsid w:val="00536412"/>
    <w:rsid w:val="00536416"/>
    <w:rsid w:val="005365D1"/>
    <w:rsid w:val="00541017"/>
    <w:rsid w:val="0055091A"/>
    <w:rsid w:val="00551CE2"/>
    <w:rsid w:val="00581117"/>
    <w:rsid w:val="005912DD"/>
    <w:rsid w:val="005A575E"/>
    <w:rsid w:val="005B1FEA"/>
    <w:rsid w:val="005B37E5"/>
    <w:rsid w:val="005B3DAE"/>
    <w:rsid w:val="005B5AC0"/>
    <w:rsid w:val="005B7099"/>
    <w:rsid w:val="005C2285"/>
    <w:rsid w:val="005D6192"/>
    <w:rsid w:val="005E76F2"/>
    <w:rsid w:val="00601A7E"/>
    <w:rsid w:val="00616243"/>
    <w:rsid w:val="00620948"/>
    <w:rsid w:val="0063078E"/>
    <w:rsid w:val="00632CAD"/>
    <w:rsid w:val="00641799"/>
    <w:rsid w:val="006521D7"/>
    <w:rsid w:val="006655A5"/>
    <w:rsid w:val="00677707"/>
    <w:rsid w:val="00687E11"/>
    <w:rsid w:val="00697152"/>
    <w:rsid w:val="006A5C8A"/>
    <w:rsid w:val="006B3E8C"/>
    <w:rsid w:val="006D4225"/>
    <w:rsid w:val="007021E4"/>
    <w:rsid w:val="007024F4"/>
    <w:rsid w:val="00705C17"/>
    <w:rsid w:val="00710D62"/>
    <w:rsid w:val="00711209"/>
    <w:rsid w:val="00734C50"/>
    <w:rsid w:val="00735D7C"/>
    <w:rsid w:val="00750C6B"/>
    <w:rsid w:val="00762174"/>
    <w:rsid w:val="00765325"/>
    <w:rsid w:val="007707C8"/>
    <w:rsid w:val="00776397"/>
    <w:rsid w:val="00784ACE"/>
    <w:rsid w:val="00794C83"/>
    <w:rsid w:val="0079641E"/>
    <w:rsid w:val="007B4931"/>
    <w:rsid w:val="007C1C3E"/>
    <w:rsid w:val="007D42F0"/>
    <w:rsid w:val="007D6248"/>
    <w:rsid w:val="007E160F"/>
    <w:rsid w:val="007E6560"/>
    <w:rsid w:val="008050A8"/>
    <w:rsid w:val="008101B7"/>
    <w:rsid w:val="00815E82"/>
    <w:rsid w:val="00852A1A"/>
    <w:rsid w:val="00866B31"/>
    <w:rsid w:val="00875078"/>
    <w:rsid w:val="00886071"/>
    <w:rsid w:val="00886FD3"/>
    <w:rsid w:val="00893604"/>
    <w:rsid w:val="008B31A2"/>
    <w:rsid w:val="008C22EC"/>
    <w:rsid w:val="008C506C"/>
    <w:rsid w:val="008C77E9"/>
    <w:rsid w:val="008D6954"/>
    <w:rsid w:val="008D6D8C"/>
    <w:rsid w:val="008D7AF0"/>
    <w:rsid w:val="008E5B46"/>
    <w:rsid w:val="009040B8"/>
    <w:rsid w:val="00905A39"/>
    <w:rsid w:val="0091001E"/>
    <w:rsid w:val="009150A4"/>
    <w:rsid w:val="009220FB"/>
    <w:rsid w:val="00927A3C"/>
    <w:rsid w:val="009368C3"/>
    <w:rsid w:val="00974AAE"/>
    <w:rsid w:val="00983F5E"/>
    <w:rsid w:val="00984FC4"/>
    <w:rsid w:val="00993482"/>
    <w:rsid w:val="009A6401"/>
    <w:rsid w:val="009B0001"/>
    <w:rsid w:val="009B2463"/>
    <w:rsid w:val="009B5A9F"/>
    <w:rsid w:val="009C1F66"/>
    <w:rsid w:val="009C4DB1"/>
    <w:rsid w:val="009C6F00"/>
    <w:rsid w:val="009D1572"/>
    <w:rsid w:val="009D4BB3"/>
    <w:rsid w:val="009E24B2"/>
    <w:rsid w:val="009E60BF"/>
    <w:rsid w:val="009F1A87"/>
    <w:rsid w:val="009F41BC"/>
    <w:rsid w:val="00A07B6D"/>
    <w:rsid w:val="00A12AD7"/>
    <w:rsid w:val="00A22E3D"/>
    <w:rsid w:val="00A25832"/>
    <w:rsid w:val="00A27897"/>
    <w:rsid w:val="00A31952"/>
    <w:rsid w:val="00A76228"/>
    <w:rsid w:val="00A81460"/>
    <w:rsid w:val="00A847B2"/>
    <w:rsid w:val="00AA524E"/>
    <w:rsid w:val="00AB35BB"/>
    <w:rsid w:val="00AD3A93"/>
    <w:rsid w:val="00AF13CE"/>
    <w:rsid w:val="00B27BFF"/>
    <w:rsid w:val="00B40D4A"/>
    <w:rsid w:val="00B42075"/>
    <w:rsid w:val="00B43E50"/>
    <w:rsid w:val="00B52860"/>
    <w:rsid w:val="00B818AD"/>
    <w:rsid w:val="00B847E7"/>
    <w:rsid w:val="00B85BED"/>
    <w:rsid w:val="00BB2125"/>
    <w:rsid w:val="00BB33D4"/>
    <w:rsid w:val="00BB59BD"/>
    <w:rsid w:val="00BB642C"/>
    <w:rsid w:val="00BC0AEC"/>
    <w:rsid w:val="00BC1D09"/>
    <w:rsid w:val="00BC4745"/>
    <w:rsid w:val="00BC4D7E"/>
    <w:rsid w:val="00BD4240"/>
    <w:rsid w:val="00BD69F6"/>
    <w:rsid w:val="00BE3635"/>
    <w:rsid w:val="00BE57B3"/>
    <w:rsid w:val="00BE78A7"/>
    <w:rsid w:val="00BF120B"/>
    <w:rsid w:val="00BF46C3"/>
    <w:rsid w:val="00BF50E7"/>
    <w:rsid w:val="00BF5EB1"/>
    <w:rsid w:val="00C01297"/>
    <w:rsid w:val="00C023FE"/>
    <w:rsid w:val="00C146C2"/>
    <w:rsid w:val="00C20AB2"/>
    <w:rsid w:val="00C24002"/>
    <w:rsid w:val="00C273FF"/>
    <w:rsid w:val="00C33936"/>
    <w:rsid w:val="00C37699"/>
    <w:rsid w:val="00C4560E"/>
    <w:rsid w:val="00C57338"/>
    <w:rsid w:val="00C7016E"/>
    <w:rsid w:val="00C75A79"/>
    <w:rsid w:val="00C765DB"/>
    <w:rsid w:val="00C77209"/>
    <w:rsid w:val="00C872C3"/>
    <w:rsid w:val="00CB292D"/>
    <w:rsid w:val="00CD34B5"/>
    <w:rsid w:val="00CE2464"/>
    <w:rsid w:val="00CE5A62"/>
    <w:rsid w:val="00CF4121"/>
    <w:rsid w:val="00D02C8A"/>
    <w:rsid w:val="00D071A7"/>
    <w:rsid w:val="00D10C7B"/>
    <w:rsid w:val="00D30B66"/>
    <w:rsid w:val="00D419AA"/>
    <w:rsid w:val="00D5523B"/>
    <w:rsid w:val="00D552BF"/>
    <w:rsid w:val="00D658A8"/>
    <w:rsid w:val="00D8317A"/>
    <w:rsid w:val="00D8398B"/>
    <w:rsid w:val="00D85C07"/>
    <w:rsid w:val="00D87290"/>
    <w:rsid w:val="00D9126E"/>
    <w:rsid w:val="00D924E3"/>
    <w:rsid w:val="00DA088F"/>
    <w:rsid w:val="00DB62F7"/>
    <w:rsid w:val="00DD4382"/>
    <w:rsid w:val="00DE6F7B"/>
    <w:rsid w:val="00DF0C34"/>
    <w:rsid w:val="00DF438E"/>
    <w:rsid w:val="00E00DBC"/>
    <w:rsid w:val="00E16A8A"/>
    <w:rsid w:val="00E246D5"/>
    <w:rsid w:val="00E37AC3"/>
    <w:rsid w:val="00E44DDC"/>
    <w:rsid w:val="00E51E06"/>
    <w:rsid w:val="00E5237B"/>
    <w:rsid w:val="00E527F2"/>
    <w:rsid w:val="00E53857"/>
    <w:rsid w:val="00E6545B"/>
    <w:rsid w:val="00E82D21"/>
    <w:rsid w:val="00E85ECE"/>
    <w:rsid w:val="00E9011A"/>
    <w:rsid w:val="00E91243"/>
    <w:rsid w:val="00EA3C3D"/>
    <w:rsid w:val="00EA7D3F"/>
    <w:rsid w:val="00EB7394"/>
    <w:rsid w:val="00ED0444"/>
    <w:rsid w:val="00ED0972"/>
    <w:rsid w:val="00EE08A1"/>
    <w:rsid w:val="00EE1C4B"/>
    <w:rsid w:val="00EE368C"/>
    <w:rsid w:val="00EF063E"/>
    <w:rsid w:val="00EF2787"/>
    <w:rsid w:val="00F046E2"/>
    <w:rsid w:val="00F1144C"/>
    <w:rsid w:val="00F168B0"/>
    <w:rsid w:val="00F279F4"/>
    <w:rsid w:val="00F27A6C"/>
    <w:rsid w:val="00F370E7"/>
    <w:rsid w:val="00F3719D"/>
    <w:rsid w:val="00F412CD"/>
    <w:rsid w:val="00F43329"/>
    <w:rsid w:val="00F517F7"/>
    <w:rsid w:val="00F56436"/>
    <w:rsid w:val="00F60477"/>
    <w:rsid w:val="00F668EE"/>
    <w:rsid w:val="00F700E8"/>
    <w:rsid w:val="00F97199"/>
    <w:rsid w:val="00FA6A17"/>
    <w:rsid w:val="00FC36F6"/>
    <w:rsid w:val="00FC3D6F"/>
    <w:rsid w:val="00FC573A"/>
    <w:rsid w:val="00FD234B"/>
    <w:rsid w:val="00FD4ACF"/>
    <w:rsid w:val="00FD4F26"/>
    <w:rsid w:val="00FF1D7A"/>
    <w:rsid w:val="00FF26E6"/>
    <w:rsid w:val="00FF4E9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oNotEmbedSmartTags/>
  <w:decimalSymbol w:val=","/>
  <w:listSeparator w:val=";"/>
  <w14:docId w14:val="2C0B1FD4"/>
  <w15:docId w15:val="{4EF7CB90-05B2-4040-92B4-5B46B1266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9150A4"/>
    <w:rPr>
      <w:rFonts w:ascii="Arial" w:hAnsi="Arial"/>
      <w:sz w:val="22"/>
      <w:szCs w:val="24"/>
      <w:lang w:eastAsia="en-US"/>
    </w:rPr>
  </w:style>
  <w:style w:type="paragraph" w:styleId="Otsikko1">
    <w:name w:val="heading 1"/>
    <w:basedOn w:val="Normaali"/>
    <w:next w:val="Normaali"/>
    <w:qFormat/>
    <w:rsid w:val="00EB7394"/>
    <w:pPr>
      <w:keepNext/>
      <w:numPr>
        <w:numId w:val="2"/>
      </w:numPr>
      <w:outlineLvl w:val="0"/>
    </w:pPr>
    <w:rPr>
      <w:rFonts w:cs="Arial"/>
      <w:b/>
      <w:szCs w:val="22"/>
      <w:lang w:eastAsia="fi-FI"/>
    </w:rPr>
  </w:style>
  <w:style w:type="paragraph" w:styleId="Otsikko2">
    <w:name w:val="heading 2"/>
    <w:basedOn w:val="Normaali"/>
    <w:next w:val="Normaali"/>
    <w:qFormat/>
    <w:rsid w:val="00BD69F6"/>
    <w:pPr>
      <w:keepNext/>
      <w:numPr>
        <w:ilvl w:val="1"/>
        <w:numId w:val="2"/>
      </w:numPr>
      <w:spacing w:before="240" w:after="60"/>
      <w:outlineLvl w:val="1"/>
    </w:pPr>
    <w:rPr>
      <w:rFonts w:cs="Arial"/>
      <w:b/>
      <w:bCs/>
      <w:i/>
      <w:iCs/>
      <w:sz w:val="28"/>
      <w:szCs w:val="28"/>
    </w:rPr>
  </w:style>
  <w:style w:type="paragraph" w:styleId="Otsikko3">
    <w:name w:val="heading 3"/>
    <w:basedOn w:val="Normaali"/>
    <w:next w:val="Normaali"/>
    <w:qFormat/>
    <w:rsid w:val="00BD69F6"/>
    <w:pPr>
      <w:keepNext/>
      <w:numPr>
        <w:ilvl w:val="2"/>
        <w:numId w:val="2"/>
      </w:numPr>
      <w:spacing w:before="240" w:after="60"/>
      <w:outlineLvl w:val="2"/>
    </w:pPr>
    <w:rPr>
      <w:rFonts w:cs="Arial"/>
      <w:b/>
      <w:bCs/>
      <w:sz w:val="26"/>
      <w:szCs w:val="26"/>
    </w:rPr>
  </w:style>
  <w:style w:type="paragraph" w:styleId="Otsikko4">
    <w:name w:val="heading 4"/>
    <w:basedOn w:val="Normaali"/>
    <w:next w:val="Normaali"/>
    <w:qFormat/>
    <w:rsid w:val="00BD69F6"/>
    <w:pPr>
      <w:keepNext/>
      <w:numPr>
        <w:ilvl w:val="3"/>
        <w:numId w:val="2"/>
      </w:numPr>
      <w:spacing w:before="240" w:after="60"/>
      <w:outlineLvl w:val="3"/>
    </w:pPr>
    <w:rPr>
      <w:b/>
      <w:bCs/>
      <w:sz w:val="28"/>
      <w:szCs w:val="28"/>
    </w:rPr>
  </w:style>
  <w:style w:type="paragraph" w:styleId="Otsikko5">
    <w:name w:val="heading 5"/>
    <w:basedOn w:val="Normaali"/>
    <w:next w:val="Normaali"/>
    <w:qFormat/>
    <w:rsid w:val="00BD69F6"/>
    <w:pPr>
      <w:numPr>
        <w:ilvl w:val="4"/>
        <w:numId w:val="2"/>
      </w:numPr>
      <w:spacing w:before="240" w:after="60"/>
      <w:outlineLvl w:val="4"/>
    </w:pPr>
    <w:rPr>
      <w:b/>
      <w:bCs/>
      <w:i/>
      <w:iCs/>
      <w:sz w:val="26"/>
      <w:szCs w:val="26"/>
    </w:rPr>
  </w:style>
  <w:style w:type="paragraph" w:styleId="Otsikko6">
    <w:name w:val="heading 6"/>
    <w:basedOn w:val="Normaali"/>
    <w:next w:val="Normaali"/>
    <w:qFormat/>
    <w:rsid w:val="00BD69F6"/>
    <w:pPr>
      <w:numPr>
        <w:ilvl w:val="5"/>
        <w:numId w:val="2"/>
      </w:numPr>
      <w:spacing w:before="240" w:after="60"/>
      <w:outlineLvl w:val="5"/>
    </w:pPr>
    <w:rPr>
      <w:b/>
      <w:bCs/>
      <w:szCs w:val="22"/>
    </w:rPr>
  </w:style>
  <w:style w:type="paragraph" w:styleId="Otsikko7">
    <w:name w:val="heading 7"/>
    <w:basedOn w:val="Normaali"/>
    <w:next w:val="Normaali"/>
    <w:qFormat/>
    <w:rsid w:val="00BD69F6"/>
    <w:pPr>
      <w:numPr>
        <w:ilvl w:val="6"/>
        <w:numId w:val="2"/>
      </w:numPr>
      <w:spacing w:before="240" w:after="60"/>
      <w:outlineLvl w:val="6"/>
    </w:pPr>
  </w:style>
  <w:style w:type="paragraph" w:styleId="Otsikko8">
    <w:name w:val="heading 8"/>
    <w:basedOn w:val="Normaali"/>
    <w:next w:val="Normaali"/>
    <w:qFormat/>
    <w:rsid w:val="00BD69F6"/>
    <w:pPr>
      <w:numPr>
        <w:ilvl w:val="7"/>
        <w:numId w:val="2"/>
      </w:numPr>
      <w:spacing w:before="240" w:after="60"/>
      <w:outlineLvl w:val="7"/>
    </w:pPr>
    <w:rPr>
      <w:i/>
      <w:iCs/>
    </w:rPr>
  </w:style>
  <w:style w:type="paragraph" w:styleId="Otsikko9">
    <w:name w:val="heading 9"/>
    <w:basedOn w:val="Normaali"/>
    <w:next w:val="Normaali"/>
    <w:qFormat/>
    <w:rsid w:val="00BD69F6"/>
    <w:pPr>
      <w:numPr>
        <w:ilvl w:val="8"/>
        <w:numId w:val="2"/>
      </w:numPr>
      <w:spacing w:before="240" w:after="60"/>
      <w:outlineLvl w:val="8"/>
    </w:pPr>
    <w:rPr>
      <w:rFonts w:cs="Arial"/>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Leipis">
    <w:name w:val="Leipis"/>
    <w:basedOn w:val="Normaali"/>
    <w:rsid w:val="007B096D"/>
    <w:pPr>
      <w:widowControl w:val="0"/>
      <w:tabs>
        <w:tab w:val="left" w:pos="170"/>
      </w:tabs>
      <w:autoSpaceDE w:val="0"/>
      <w:autoSpaceDN w:val="0"/>
      <w:adjustRightInd w:val="0"/>
      <w:spacing w:line="180" w:lineRule="atLeast"/>
      <w:jc w:val="both"/>
      <w:textAlignment w:val="center"/>
    </w:pPr>
    <w:rPr>
      <w:rFonts w:ascii="Frutiger-Light" w:hAnsi="Frutiger-Light" w:cs="Frutiger-Light"/>
      <w:color w:val="000000"/>
      <w:spacing w:val="1"/>
      <w:sz w:val="14"/>
      <w:szCs w:val="14"/>
      <w:lang w:bidi="en-US"/>
    </w:rPr>
  </w:style>
  <w:style w:type="character" w:styleId="Hyperlinkki">
    <w:name w:val="Hyperlink"/>
    <w:basedOn w:val="Kappaleenoletusfontti"/>
    <w:uiPriority w:val="99"/>
    <w:rsid w:val="00090676"/>
    <w:rPr>
      <w:color w:val="0000FF"/>
      <w:u w:val="single"/>
    </w:rPr>
  </w:style>
  <w:style w:type="character" w:styleId="AvattuHyperlinkki">
    <w:name w:val="FollowedHyperlink"/>
    <w:basedOn w:val="Kappaleenoletusfontti"/>
    <w:rsid w:val="00090676"/>
    <w:rPr>
      <w:color w:val="800080"/>
      <w:u w:val="single"/>
    </w:rPr>
  </w:style>
  <w:style w:type="table" w:styleId="TaulukkoRuudukko">
    <w:name w:val="Table Grid"/>
    <w:basedOn w:val="Normaalitaulukko"/>
    <w:rsid w:val="00C023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semiHidden/>
    <w:rsid w:val="00C023FE"/>
    <w:rPr>
      <w:rFonts w:ascii="Tahoma" w:hAnsi="Tahoma" w:cs="Tahoma"/>
      <w:sz w:val="16"/>
      <w:szCs w:val="16"/>
    </w:rPr>
  </w:style>
  <w:style w:type="paragraph" w:styleId="Yltunniste">
    <w:name w:val="header"/>
    <w:basedOn w:val="Normaali"/>
    <w:rsid w:val="00B818AD"/>
    <w:pPr>
      <w:tabs>
        <w:tab w:val="center" w:pos="4819"/>
        <w:tab w:val="right" w:pos="9638"/>
      </w:tabs>
    </w:pPr>
  </w:style>
  <w:style w:type="paragraph" w:styleId="Alatunniste">
    <w:name w:val="footer"/>
    <w:basedOn w:val="Normaali"/>
    <w:rsid w:val="00B818AD"/>
    <w:pPr>
      <w:tabs>
        <w:tab w:val="center" w:pos="4819"/>
        <w:tab w:val="right" w:pos="9638"/>
      </w:tabs>
    </w:pPr>
  </w:style>
  <w:style w:type="character" w:styleId="Sivunumero">
    <w:name w:val="page number"/>
    <w:basedOn w:val="Kappaleenoletusfontti"/>
    <w:rsid w:val="00ED0972"/>
  </w:style>
  <w:style w:type="paragraph" w:customStyle="1" w:styleId="Indent46">
    <w:name w:val="Indent 4.6"/>
    <w:basedOn w:val="Normaali"/>
    <w:rsid w:val="004E700B"/>
    <w:pPr>
      <w:spacing w:before="60" w:after="120"/>
      <w:ind w:left="2608"/>
    </w:pPr>
    <w:rPr>
      <w:szCs w:val="20"/>
    </w:rPr>
  </w:style>
  <w:style w:type="numbering" w:customStyle="1" w:styleId="Tyyli1">
    <w:name w:val="Tyyli1"/>
    <w:basedOn w:val="Eiluetteloa"/>
    <w:rsid w:val="00B43E50"/>
    <w:pPr>
      <w:numPr>
        <w:numId w:val="6"/>
      </w:numPr>
    </w:pPr>
  </w:style>
  <w:style w:type="paragraph" w:customStyle="1" w:styleId="Arial9">
    <w:name w:val="Arial 9"/>
    <w:basedOn w:val="Normaali"/>
    <w:rsid w:val="00263A49"/>
    <w:rPr>
      <w:rFonts w:cs="Arial"/>
      <w:sz w:val="18"/>
      <w:szCs w:val="20"/>
      <w:lang w:eastAsia="fi-FI"/>
    </w:rPr>
  </w:style>
  <w:style w:type="paragraph" w:customStyle="1" w:styleId="Lomakekentta">
    <w:name w:val="Lomakekentta"/>
    <w:basedOn w:val="Normaali"/>
    <w:autoRedefine/>
    <w:rsid w:val="00D8317A"/>
    <w:pPr>
      <w:framePr w:hSpace="141" w:wrap="around" w:vAnchor="text" w:hAnchor="margin" w:y="122"/>
      <w:ind w:left="360"/>
    </w:pPr>
    <w:rPr>
      <w:rFonts w:eastAsiaTheme="minorHAnsi" w:cs="Arial"/>
      <w:noProof/>
      <w:sz w:val="20"/>
      <w:szCs w:val="20"/>
    </w:rPr>
  </w:style>
  <w:style w:type="paragraph" w:styleId="Kommentinteksti">
    <w:name w:val="annotation text"/>
    <w:basedOn w:val="Normaali"/>
    <w:link w:val="KommentintekstiChar"/>
    <w:uiPriority w:val="99"/>
    <w:unhideWhenUsed/>
    <w:rsid w:val="00D8317A"/>
    <w:rPr>
      <w:sz w:val="20"/>
      <w:szCs w:val="20"/>
      <w:lang w:eastAsia="fi-FI"/>
    </w:rPr>
  </w:style>
  <w:style w:type="character" w:customStyle="1" w:styleId="KommentintekstiChar">
    <w:name w:val="Kommentin teksti Char"/>
    <w:basedOn w:val="Kappaleenoletusfontti"/>
    <w:link w:val="Kommentinteksti"/>
    <w:uiPriority w:val="99"/>
    <w:rsid w:val="00D8317A"/>
    <w:rPr>
      <w:rFonts w:ascii="Arial" w:hAnsi="Arial"/>
    </w:rPr>
  </w:style>
  <w:style w:type="paragraph" w:customStyle="1" w:styleId="Arial10LihavoituCAPSLOCK">
    <w:name w:val="Arial 10 Lihavoitu CAPSLOCK"/>
    <w:basedOn w:val="Arial9"/>
    <w:rsid w:val="00065959"/>
    <w:rPr>
      <w:b/>
      <w:caps/>
      <w:sz w:val="20"/>
    </w:rPr>
  </w:style>
  <w:style w:type="paragraph" w:customStyle="1" w:styleId="Arial10Lihavoitu">
    <w:name w:val="Arial 10 Lihavoitu"/>
    <w:basedOn w:val="Arial9"/>
    <w:rsid w:val="00D552BF"/>
    <w:rPr>
      <w:b/>
      <w:sz w:val="20"/>
    </w:rPr>
  </w:style>
  <w:style w:type="paragraph" w:styleId="Luettelokappale">
    <w:name w:val="List Paragraph"/>
    <w:basedOn w:val="Normaali"/>
    <w:uiPriority w:val="34"/>
    <w:qFormat/>
    <w:rsid w:val="00D552BF"/>
    <w:pPr>
      <w:ind w:left="720"/>
      <w:contextualSpacing/>
    </w:pPr>
    <w:rPr>
      <w:sz w:val="24"/>
      <w:szCs w:val="20"/>
      <w:lang w:eastAsia="fi-FI"/>
    </w:rPr>
  </w:style>
  <w:style w:type="character" w:styleId="Kommentinviite">
    <w:name w:val="annotation reference"/>
    <w:basedOn w:val="Kappaleenoletusfontti"/>
    <w:semiHidden/>
    <w:unhideWhenUsed/>
    <w:rsid w:val="002E3719"/>
    <w:rPr>
      <w:sz w:val="16"/>
      <w:szCs w:val="16"/>
    </w:rPr>
  </w:style>
  <w:style w:type="paragraph" w:styleId="Kommentinotsikko">
    <w:name w:val="annotation subject"/>
    <w:basedOn w:val="Kommentinteksti"/>
    <w:next w:val="Kommentinteksti"/>
    <w:link w:val="KommentinotsikkoChar"/>
    <w:semiHidden/>
    <w:unhideWhenUsed/>
    <w:rsid w:val="002E3719"/>
    <w:rPr>
      <w:b/>
      <w:bCs/>
      <w:lang w:eastAsia="en-US"/>
    </w:rPr>
  </w:style>
  <w:style w:type="character" w:customStyle="1" w:styleId="KommentinotsikkoChar">
    <w:name w:val="Kommentin otsikko Char"/>
    <w:basedOn w:val="KommentintekstiChar"/>
    <w:link w:val="Kommentinotsikko"/>
    <w:semiHidden/>
    <w:rsid w:val="002E3719"/>
    <w:rPr>
      <w:rFonts w:ascii="Arial" w:hAnsi="Arial"/>
      <w:b/>
      <w:bCs/>
      <w:lang w:eastAsia="en-US"/>
    </w:rPr>
  </w:style>
  <w:style w:type="character" w:styleId="Ratkaisematonmaininta">
    <w:name w:val="Unresolved Mention"/>
    <w:basedOn w:val="Kappaleenoletusfontti"/>
    <w:uiPriority w:val="99"/>
    <w:semiHidden/>
    <w:unhideWhenUsed/>
    <w:rsid w:val="00E37A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90115">
      <w:bodyDiv w:val="1"/>
      <w:marLeft w:val="0"/>
      <w:marRight w:val="0"/>
      <w:marTop w:val="0"/>
      <w:marBottom w:val="0"/>
      <w:divBdr>
        <w:top w:val="none" w:sz="0" w:space="0" w:color="auto"/>
        <w:left w:val="none" w:sz="0" w:space="0" w:color="auto"/>
        <w:bottom w:val="none" w:sz="0" w:space="0" w:color="auto"/>
        <w:right w:val="none" w:sz="0" w:space="0" w:color="auto"/>
      </w:divBdr>
    </w:div>
    <w:div w:id="227426057">
      <w:bodyDiv w:val="1"/>
      <w:marLeft w:val="0"/>
      <w:marRight w:val="0"/>
      <w:marTop w:val="0"/>
      <w:marBottom w:val="0"/>
      <w:divBdr>
        <w:top w:val="none" w:sz="0" w:space="0" w:color="auto"/>
        <w:left w:val="none" w:sz="0" w:space="0" w:color="auto"/>
        <w:bottom w:val="none" w:sz="0" w:space="0" w:color="auto"/>
        <w:right w:val="none" w:sz="0" w:space="0" w:color="auto"/>
      </w:divBdr>
    </w:div>
    <w:div w:id="261652125">
      <w:bodyDiv w:val="1"/>
      <w:marLeft w:val="0"/>
      <w:marRight w:val="0"/>
      <w:marTop w:val="0"/>
      <w:marBottom w:val="0"/>
      <w:divBdr>
        <w:top w:val="none" w:sz="0" w:space="0" w:color="auto"/>
        <w:left w:val="none" w:sz="0" w:space="0" w:color="auto"/>
        <w:bottom w:val="none" w:sz="0" w:space="0" w:color="auto"/>
        <w:right w:val="none" w:sz="0" w:space="0" w:color="auto"/>
      </w:divBdr>
    </w:div>
    <w:div w:id="394284225">
      <w:bodyDiv w:val="1"/>
      <w:marLeft w:val="0"/>
      <w:marRight w:val="0"/>
      <w:marTop w:val="0"/>
      <w:marBottom w:val="0"/>
      <w:divBdr>
        <w:top w:val="none" w:sz="0" w:space="0" w:color="auto"/>
        <w:left w:val="none" w:sz="0" w:space="0" w:color="auto"/>
        <w:bottom w:val="none" w:sz="0" w:space="0" w:color="auto"/>
        <w:right w:val="none" w:sz="0" w:space="0" w:color="auto"/>
      </w:divBdr>
    </w:div>
    <w:div w:id="1049189300">
      <w:bodyDiv w:val="1"/>
      <w:marLeft w:val="0"/>
      <w:marRight w:val="0"/>
      <w:marTop w:val="0"/>
      <w:marBottom w:val="0"/>
      <w:divBdr>
        <w:top w:val="none" w:sz="0" w:space="0" w:color="auto"/>
        <w:left w:val="none" w:sz="0" w:space="0" w:color="auto"/>
        <w:bottom w:val="none" w:sz="0" w:space="0" w:color="auto"/>
        <w:right w:val="none" w:sz="0" w:space="0" w:color="auto"/>
      </w:divBdr>
    </w:div>
    <w:div w:id="1211191783">
      <w:bodyDiv w:val="1"/>
      <w:marLeft w:val="0"/>
      <w:marRight w:val="0"/>
      <w:marTop w:val="0"/>
      <w:marBottom w:val="0"/>
      <w:divBdr>
        <w:top w:val="none" w:sz="0" w:space="0" w:color="auto"/>
        <w:left w:val="none" w:sz="0" w:space="0" w:color="auto"/>
        <w:bottom w:val="none" w:sz="0" w:space="0" w:color="auto"/>
        <w:right w:val="none" w:sz="0" w:space="0" w:color="auto"/>
      </w:divBdr>
    </w:div>
    <w:div w:id="1313948574">
      <w:bodyDiv w:val="1"/>
      <w:marLeft w:val="0"/>
      <w:marRight w:val="0"/>
      <w:marTop w:val="0"/>
      <w:marBottom w:val="0"/>
      <w:divBdr>
        <w:top w:val="none" w:sz="0" w:space="0" w:color="auto"/>
        <w:left w:val="none" w:sz="0" w:space="0" w:color="auto"/>
        <w:bottom w:val="none" w:sz="0" w:space="0" w:color="auto"/>
        <w:right w:val="none" w:sz="0" w:space="0" w:color="auto"/>
      </w:divBdr>
    </w:div>
    <w:div w:id="1681348808">
      <w:bodyDiv w:val="1"/>
      <w:marLeft w:val="0"/>
      <w:marRight w:val="0"/>
      <w:marTop w:val="0"/>
      <w:marBottom w:val="0"/>
      <w:divBdr>
        <w:top w:val="none" w:sz="0" w:space="0" w:color="auto"/>
        <w:left w:val="none" w:sz="0" w:space="0" w:color="auto"/>
        <w:bottom w:val="none" w:sz="0" w:space="0" w:color="auto"/>
        <w:right w:val="none" w:sz="0" w:space="0" w:color="auto"/>
      </w:divBdr>
    </w:div>
    <w:div w:id="1740012739">
      <w:bodyDiv w:val="1"/>
      <w:marLeft w:val="0"/>
      <w:marRight w:val="0"/>
      <w:marTop w:val="0"/>
      <w:marBottom w:val="0"/>
      <w:divBdr>
        <w:top w:val="none" w:sz="0" w:space="0" w:color="auto"/>
        <w:left w:val="none" w:sz="0" w:space="0" w:color="auto"/>
        <w:bottom w:val="none" w:sz="0" w:space="0" w:color="auto"/>
        <w:right w:val="none" w:sz="0" w:space="0" w:color="auto"/>
      </w:divBdr>
    </w:div>
    <w:div w:id="1763574222">
      <w:bodyDiv w:val="1"/>
      <w:marLeft w:val="0"/>
      <w:marRight w:val="0"/>
      <w:marTop w:val="0"/>
      <w:marBottom w:val="0"/>
      <w:divBdr>
        <w:top w:val="none" w:sz="0" w:space="0" w:color="auto"/>
        <w:left w:val="none" w:sz="0" w:space="0" w:color="auto"/>
        <w:bottom w:val="none" w:sz="0" w:space="0" w:color="auto"/>
        <w:right w:val="none" w:sz="0" w:space="0" w:color="auto"/>
      </w:divBdr>
    </w:div>
    <w:div w:id="1791508467">
      <w:bodyDiv w:val="1"/>
      <w:marLeft w:val="0"/>
      <w:marRight w:val="0"/>
      <w:marTop w:val="0"/>
      <w:marBottom w:val="0"/>
      <w:divBdr>
        <w:top w:val="none" w:sz="0" w:space="0" w:color="auto"/>
        <w:left w:val="none" w:sz="0" w:space="0" w:color="auto"/>
        <w:bottom w:val="none" w:sz="0" w:space="0" w:color="auto"/>
        <w:right w:val="none" w:sz="0" w:space="0" w:color="auto"/>
      </w:divBdr>
    </w:div>
    <w:div w:id="2117141727">
      <w:bodyDiv w:val="1"/>
      <w:marLeft w:val="0"/>
      <w:marRight w:val="0"/>
      <w:marTop w:val="0"/>
      <w:marBottom w:val="0"/>
      <w:divBdr>
        <w:top w:val="none" w:sz="0" w:space="0" w:color="auto"/>
        <w:left w:val="none" w:sz="0" w:space="0" w:color="auto"/>
        <w:bottom w:val="none" w:sz="0" w:space="0" w:color="auto"/>
        <w:right w:val="none" w:sz="0" w:space="0" w:color="auto"/>
      </w:divBdr>
    </w:div>
    <w:div w:id="2128771013">
      <w:bodyDiv w:val="1"/>
      <w:marLeft w:val="0"/>
      <w:marRight w:val="0"/>
      <w:marTop w:val="0"/>
      <w:marBottom w:val="0"/>
      <w:divBdr>
        <w:top w:val="none" w:sz="0" w:space="0" w:color="auto"/>
        <w:left w:val="none" w:sz="0" w:space="0" w:color="auto"/>
        <w:bottom w:val="none" w:sz="0" w:space="0" w:color="auto"/>
        <w:right w:val="none" w:sz="0" w:space="0" w:color="auto"/>
      </w:divBdr>
    </w:div>
    <w:div w:id="213721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nnay@seviset.net" TargetMode="External"/><Relationship Id="rId13" Type="http://schemas.openxmlformats.org/officeDocument/2006/relationships/hyperlink" Target="http://www.stm.fi/c/document_library/get_file?folderId=6511564&amp;name=DLFE-26915.pdf" TargetMode="External"/><Relationship Id="rId18" Type="http://schemas.openxmlformats.org/officeDocument/2006/relationships/hyperlink" Target="http://www.valvira.fi/files/tiedostot/m/a/maarays_4_2010_kayttajan_vt_ilmoitus.pd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file:///C:\Users\merjap\AppData\Local\Temp\Temp2_Pelastussuunnitelma_Tervaskoivu_6.zip\Poistumisturvallisuusselvityslomake.pdf" TargetMode="External"/><Relationship Id="rId7" Type="http://schemas.openxmlformats.org/officeDocument/2006/relationships/endnotes" Target="endnotes.xml"/><Relationship Id="rId12" Type="http://schemas.openxmlformats.org/officeDocument/2006/relationships/hyperlink" Target="http://www.stm.fi/c/document_library/get_file?folderId=9882186&amp;name=DLFE-30055.pdf" TargetMode="External"/><Relationship Id="rId17" Type="http://schemas.openxmlformats.org/officeDocument/2006/relationships/hyperlink" Target="http://www.stm.fi/julkaisut/nayta/_julkaisu/1083030"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thl.fi/fi/tutkimus-ja-asiantuntijatyo/tyokalut/iakkaiden-neuvontapalvelut-ja-hyvinvointia-edistavat-kotikaynnit/lait-suositukset-kirjallisuus-kasitteet/valtakunnallisia-ohjeita-ja-suosituksia" TargetMode="External"/><Relationship Id="rId20" Type="http://schemas.openxmlformats.org/officeDocument/2006/relationships/hyperlink" Target="http://www.sosiaaliportti.fi/File/eef14b19-bacf-4820-9f6e-9cc407f10e6d/Sosiaalihuollon+asiakasasiakirja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m.fi/c/document_library/get_file?folderId=2765155&amp;name=DLFE-16622.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vtt.fi/files/projects/typorh/opas_terveydenhuolto-organisaatioiden_vaaratapahtumista_oppimiseksi.pdf"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talentia.fi/files/558/Etiikkaopas_2012.pdf" TargetMode="External"/><Relationship Id="rId19" Type="http://schemas.openxmlformats.org/officeDocument/2006/relationships/hyperlink" Target="http://www.tietosuoja.fi/fi/index/materiaalia/lomakkeet/rekisteri-jatietosuojaselosteet.html%20" TargetMode="External"/><Relationship Id="rId4" Type="http://schemas.openxmlformats.org/officeDocument/2006/relationships/settings" Target="settings.xml"/><Relationship Id="rId9" Type="http://schemas.openxmlformats.org/officeDocument/2006/relationships/hyperlink" Target="http://www.kuluttajavirasto.fi/kuluttajaneuvonta" TargetMode="External"/><Relationship Id="rId14" Type="http://schemas.openxmlformats.org/officeDocument/2006/relationships/hyperlink" Target="http://www.stm.fi/c/document_library/get_file?folderId=28707&amp;name=DLFE-3779.pdf&amp;title=Vammaisten_asumispalveluiden_laatusuositus_fi.pdf" TargetMode="External"/><Relationship Id="rId22" Type="http://schemas.openxmlformats.org/officeDocument/2006/relationships/header" Target="header1.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kirjaamo@valvira.fi" TargetMode="External"/><Relationship Id="rId1" Type="http://schemas.openxmlformats.org/officeDocument/2006/relationships/hyperlink" Target="http://www.valvira.fi"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7F009-4877-4846-BEF8-0BB128738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5118</Words>
  <Characters>49043</Characters>
  <Application>Microsoft Office Word</Application>
  <DocSecurity>0</DocSecurity>
  <Lines>408</Lines>
  <Paragraphs>108</Paragraphs>
  <ScaleCrop>false</ScaleCrop>
  <HeadingPairs>
    <vt:vector size="2" baseType="variant">
      <vt:variant>
        <vt:lpstr>Otsikko</vt:lpstr>
      </vt:variant>
      <vt:variant>
        <vt:i4>1</vt:i4>
      </vt:variant>
    </vt:vector>
  </HeadingPairs>
  <TitlesOfParts>
    <vt:vector size="1" baseType="lpstr">
      <vt:lpstr>[Kirjoita kokouksen nimi]</vt:lpstr>
    </vt:vector>
  </TitlesOfParts>
  <Company>Aino Myllyluoma tmi</Company>
  <LinksUpToDate>false</LinksUpToDate>
  <CharactersWithSpaces>54053</CharactersWithSpaces>
  <SharedDoc>false</SharedDoc>
  <HLinks>
    <vt:vector size="12" baseType="variant">
      <vt:variant>
        <vt:i4>1376307</vt:i4>
      </vt:variant>
      <vt:variant>
        <vt:i4>30</vt:i4>
      </vt:variant>
      <vt:variant>
        <vt:i4>0</vt:i4>
      </vt:variant>
      <vt:variant>
        <vt:i4>5</vt:i4>
      </vt:variant>
      <vt:variant>
        <vt:lpwstr>mailto:kirjaamo@valvira.fi</vt:lpwstr>
      </vt:variant>
      <vt:variant>
        <vt:lpwstr/>
      </vt:variant>
      <vt:variant>
        <vt:i4>7340146</vt:i4>
      </vt:variant>
      <vt:variant>
        <vt:i4>27</vt:i4>
      </vt:variant>
      <vt:variant>
        <vt:i4>0</vt:i4>
      </vt:variant>
      <vt:variant>
        <vt:i4>5</vt:i4>
      </vt:variant>
      <vt:variant>
        <vt:lpwstr>http://www.valvira.fi/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[Kirjoita kokouksen nimi]</dc:title>
  <dc:creator>Husso Riitta</dc:creator>
  <cp:lastModifiedBy>Jenna Ylisirniö</cp:lastModifiedBy>
  <cp:revision>3</cp:revision>
  <cp:lastPrinted>2015-09-22T06:02:00Z</cp:lastPrinted>
  <dcterms:created xsi:type="dcterms:W3CDTF">2024-09-25T09:45:00Z</dcterms:created>
  <dcterms:modified xsi:type="dcterms:W3CDTF">2024-09-25T09:48:00Z</dcterms:modified>
</cp:coreProperties>
</file>